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00" w:rsidRPr="009E73F1" w:rsidRDefault="004D1900" w:rsidP="00140FB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E73F1">
        <w:rPr>
          <w:b/>
          <w:sz w:val="26"/>
          <w:szCs w:val="26"/>
        </w:rPr>
        <w:t>SZCZEGÓŁOWY OPIS PRZEDMIOTU ZAMÓWIENIA</w:t>
      </w:r>
    </w:p>
    <w:p w:rsidR="00F83317" w:rsidRPr="00140FB3" w:rsidRDefault="00955E17" w:rsidP="00140FB3">
      <w:pPr>
        <w:spacing w:after="0" w:line="240" w:lineRule="auto"/>
        <w:jc w:val="both"/>
        <w:rPr>
          <w:b/>
        </w:rPr>
      </w:pPr>
      <w:r w:rsidRPr="00140FB3">
        <w:rPr>
          <w:b/>
        </w:rPr>
        <w:t xml:space="preserve">Zorganizowanie i przeprowadzenie </w:t>
      </w:r>
      <w:r w:rsidR="00383C4A">
        <w:rPr>
          <w:b/>
        </w:rPr>
        <w:t xml:space="preserve">dwóch </w:t>
      </w:r>
      <w:r w:rsidRPr="00875E29">
        <w:rPr>
          <w:b/>
          <w:u w:val="single"/>
        </w:rPr>
        <w:t>5-dniow</w:t>
      </w:r>
      <w:r w:rsidR="00383C4A">
        <w:rPr>
          <w:b/>
          <w:u w:val="single"/>
        </w:rPr>
        <w:t>ych</w:t>
      </w:r>
      <w:r w:rsidR="00DB7827">
        <w:rPr>
          <w:b/>
          <w:u w:val="single"/>
        </w:rPr>
        <w:t xml:space="preserve"> </w:t>
      </w:r>
      <w:r w:rsidR="00383C4A">
        <w:rPr>
          <w:b/>
          <w:u w:val="single"/>
        </w:rPr>
        <w:t>wyjazdów</w:t>
      </w:r>
      <w:r w:rsidRPr="00140FB3">
        <w:rPr>
          <w:b/>
          <w:u w:val="single"/>
        </w:rPr>
        <w:t xml:space="preserve"> edukacyjn</w:t>
      </w:r>
      <w:r w:rsidR="00383C4A">
        <w:rPr>
          <w:b/>
          <w:u w:val="single"/>
        </w:rPr>
        <w:t>ych</w:t>
      </w:r>
      <w:r w:rsidR="00F95AFD">
        <w:rPr>
          <w:b/>
          <w:u w:val="single"/>
        </w:rPr>
        <w:t xml:space="preserve"> </w:t>
      </w:r>
      <w:r w:rsidR="00A2433C" w:rsidRPr="00140FB3">
        <w:rPr>
          <w:b/>
          <w:u w:val="single"/>
        </w:rPr>
        <w:t>z elementami integracyjnymi</w:t>
      </w:r>
      <w:r w:rsidR="00F95AFD">
        <w:rPr>
          <w:b/>
          <w:u w:val="single"/>
        </w:rPr>
        <w:t xml:space="preserve"> </w:t>
      </w:r>
      <w:r w:rsidRPr="00140FB3">
        <w:rPr>
          <w:b/>
        </w:rPr>
        <w:t>wraz z usługą hotelarską i gastronomiczną oraz przygotowa</w:t>
      </w:r>
      <w:r w:rsidR="006629AF" w:rsidRPr="00140FB3">
        <w:rPr>
          <w:b/>
        </w:rPr>
        <w:t xml:space="preserve">niem materiałów </w:t>
      </w:r>
      <w:r w:rsidR="00383C4A">
        <w:rPr>
          <w:b/>
        </w:rPr>
        <w:t>dydaktycznych</w:t>
      </w:r>
      <w:r w:rsidR="006629AF" w:rsidRPr="00140FB3">
        <w:rPr>
          <w:b/>
        </w:rPr>
        <w:t xml:space="preserve">, </w:t>
      </w:r>
      <w:r w:rsidR="00A2433C" w:rsidRPr="00140FB3">
        <w:rPr>
          <w:b/>
        </w:rPr>
        <w:t xml:space="preserve">w ramach </w:t>
      </w:r>
      <w:r w:rsidRPr="00140FB3">
        <w:rPr>
          <w:b/>
        </w:rPr>
        <w:t xml:space="preserve">projektu </w:t>
      </w:r>
      <w:r w:rsidR="00A2433C" w:rsidRPr="00140FB3">
        <w:rPr>
          <w:b/>
        </w:rPr>
        <w:t>„</w:t>
      </w:r>
      <w:r w:rsidRPr="00140FB3">
        <w:rPr>
          <w:b/>
        </w:rPr>
        <w:t>Rodzina w Centrum” realizowanego</w:t>
      </w:r>
      <w:r w:rsidR="00F95AFD">
        <w:rPr>
          <w:b/>
        </w:rPr>
        <w:t xml:space="preserve"> </w:t>
      </w:r>
      <w:r w:rsidRPr="00140FB3">
        <w:rPr>
          <w:b/>
        </w:rPr>
        <w:t xml:space="preserve">i współfinansowanego w ramach Regionalnego Programu Operacyjnego Województwa Kujawsko - Pomorskiego na lata 2014-2020, w ramach osi priorytetowej 9 Solidarne społeczeństwo Działania 9.3 Rozwój usług zdrowotnych i społecznych, Poddziałania 9.3.2 Rozwój usług społecznych, </w:t>
      </w:r>
    </w:p>
    <w:p w:rsidR="00835962" w:rsidRPr="00DA0BD1" w:rsidRDefault="00835962" w:rsidP="00875E29">
      <w:pPr>
        <w:spacing w:before="120" w:after="120" w:line="288" w:lineRule="auto"/>
        <w:rPr>
          <w:rFonts w:eastAsia="Times New Roman" w:cs="Arial"/>
          <w:i/>
          <w:color w:val="FF0000"/>
          <w:u w:val="single"/>
          <w:lang w:eastAsia="pl-PL"/>
        </w:rPr>
      </w:pPr>
    </w:p>
    <w:tbl>
      <w:tblPr>
        <w:tblW w:w="92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1"/>
        <w:gridCol w:w="6144"/>
      </w:tblGrid>
      <w:tr w:rsidR="009E73F1" w:rsidRPr="009E73F1" w:rsidTr="00F35DD4">
        <w:trPr>
          <w:trHeight w:val="1133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Przedmiot zamówienia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383C4A">
            <w:pPr>
              <w:spacing w:after="0" w:line="240" w:lineRule="auto"/>
              <w:jc w:val="both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 xml:space="preserve">Przedmiotem zamówienia jest wykonanie kompleksowej usługi zorganizowania i przeprowadzenia </w:t>
            </w:r>
            <w:r w:rsidR="00383C4A">
              <w:rPr>
                <w:rFonts w:eastAsia="Calibri" w:cs="Arial"/>
                <w:sz w:val="20"/>
              </w:rPr>
              <w:t xml:space="preserve">dwóch </w:t>
            </w:r>
            <w:r w:rsidR="00A2433C" w:rsidRPr="009E73F1">
              <w:rPr>
                <w:rFonts w:eastAsia="Calibri" w:cs="Arial"/>
                <w:sz w:val="20"/>
              </w:rPr>
              <w:t>5-dniow</w:t>
            </w:r>
            <w:r w:rsidR="00383C4A">
              <w:rPr>
                <w:rFonts w:eastAsia="Calibri" w:cs="Arial"/>
                <w:sz w:val="20"/>
              </w:rPr>
              <w:t>ych</w:t>
            </w:r>
            <w:r w:rsidR="00ED4F13">
              <w:rPr>
                <w:rFonts w:eastAsia="Calibri" w:cs="Arial"/>
                <w:sz w:val="20"/>
              </w:rPr>
              <w:t xml:space="preserve"> </w:t>
            </w:r>
            <w:r w:rsidR="00383C4A">
              <w:rPr>
                <w:rFonts w:eastAsia="Calibri" w:cs="Arial"/>
                <w:sz w:val="20"/>
              </w:rPr>
              <w:t>wyjazdów</w:t>
            </w:r>
            <w:r w:rsidR="00A2433C" w:rsidRPr="009E73F1">
              <w:rPr>
                <w:rFonts w:eastAsia="Calibri" w:cs="Arial"/>
                <w:sz w:val="20"/>
              </w:rPr>
              <w:t xml:space="preserve"> edukacyjn</w:t>
            </w:r>
            <w:r w:rsidR="00383C4A">
              <w:rPr>
                <w:rFonts w:eastAsia="Calibri" w:cs="Arial"/>
                <w:sz w:val="20"/>
              </w:rPr>
              <w:t xml:space="preserve">ych </w:t>
            </w:r>
            <w:r w:rsidR="00A2433C" w:rsidRPr="009E73F1">
              <w:rPr>
                <w:rFonts w:eastAsia="Calibri" w:cs="Arial"/>
                <w:sz w:val="20"/>
              </w:rPr>
              <w:t>z elementami integracyjnymi</w:t>
            </w:r>
            <w:r w:rsidR="003C1C89">
              <w:rPr>
                <w:rFonts w:eastAsia="Calibri" w:cs="Arial"/>
                <w:sz w:val="20"/>
              </w:rPr>
              <w:t xml:space="preserve"> </w:t>
            </w:r>
            <w:r w:rsidR="00A2433C" w:rsidRPr="009E73F1">
              <w:rPr>
                <w:rFonts w:eastAsia="Calibri" w:cs="Arial"/>
                <w:sz w:val="20"/>
              </w:rPr>
              <w:t>wraz z usługą hotelarską i gastronomiczną oraz przygoto</w:t>
            </w:r>
            <w:r w:rsidR="00522668" w:rsidRPr="009E73F1">
              <w:rPr>
                <w:rFonts w:eastAsia="Calibri" w:cs="Arial"/>
                <w:sz w:val="20"/>
              </w:rPr>
              <w:t xml:space="preserve">waniem materiałów </w:t>
            </w:r>
            <w:r w:rsidR="00383C4A">
              <w:rPr>
                <w:rFonts w:eastAsia="Calibri" w:cs="Arial"/>
                <w:sz w:val="20"/>
              </w:rPr>
              <w:t>dydaktycznych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B798B" w:rsidP="00DA0BD1">
            <w:pPr>
              <w:autoSpaceDE w:val="0"/>
              <w:autoSpaceDN w:val="0"/>
              <w:adjustRightInd w:val="0"/>
              <w:spacing w:after="0" w:line="230" w:lineRule="exact"/>
              <w:ind w:left="102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Calibri" w:cs="Arial"/>
                <w:sz w:val="20"/>
              </w:rPr>
              <w:t xml:space="preserve">Cel </w:t>
            </w:r>
            <w:r w:rsidR="00383C4A">
              <w:rPr>
                <w:rFonts w:eastAsia="Calibri" w:cs="Arial"/>
                <w:sz w:val="20"/>
              </w:rPr>
              <w:t>wyjazdów</w:t>
            </w:r>
            <w:r w:rsidRPr="009E73F1">
              <w:rPr>
                <w:rFonts w:eastAsia="Calibri" w:cs="Arial"/>
                <w:sz w:val="20"/>
              </w:rPr>
              <w:t xml:space="preserve"> edukacyjnego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B798B" w:rsidP="00383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Calibri" w:cs="Arial"/>
                <w:sz w:val="20"/>
              </w:rPr>
              <w:t xml:space="preserve">Celem </w:t>
            </w:r>
            <w:r w:rsidR="00383C4A">
              <w:rPr>
                <w:rFonts w:eastAsia="Calibri" w:cs="Arial"/>
                <w:sz w:val="20"/>
              </w:rPr>
              <w:t>wyjazdów</w:t>
            </w:r>
            <w:r w:rsidRPr="009E73F1">
              <w:rPr>
                <w:rFonts w:eastAsia="Calibri" w:cs="Arial"/>
                <w:sz w:val="20"/>
              </w:rPr>
              <w:t xml:space="preserve"> edukacyjn</w:t>
            </w:r>
            <w:r w:rsidR="00383C4A">
              <w:rPr>
                <w:rFonts w:eastAsia="Calibri" w:cs="Arial"/>
                <w:sz w:val="20"/>
              </w:rPr>
              <w:t>ych</w:t>
            </w:r>
            <w:r w:rsidRPr="009E73F1">
              <w:rPr>
                <w:rFonts w:eastAsia="Calibri" w:cs="Arial"/>
                <w:sz w:val="20"/>
              </w:rPr>
              <w:t xml:space="preserve"> jest wzmocnienie więzi uczuciowej pomiędzy członkami rodzin, trenowanie umiejętności społecznych i kompetencji opiekuńczych a także obserwacja rzeczywistych relacji panujących pomiędzy rodzicami i dziećmi, promowanie właściwego modelu życia rodziny oraz podnoszenie świadomości na temat problemów społecznych</w:t>
            </w:r>
            <w:r w:rsidRPr="009E73F1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9E73F1" w:rsidRPr="009E73F1" w:rsidTr="003A79D2">
        <w:trPr>
          <w:trHeight w:val="4279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026B4C" w:rsidP="009D3E25">
            <w:pPr>
              <w:autoSpaceDE w:val="0"/>
              <w:autoSpaceDN w:val="0"/>
              <w:adjustRightInd w:val="0"/>
              <w:spacing w:after="0" w:line="230" w:lineRule="exact"/>
              <w:ind w:left="102"/>
              <w:rPr>
                <w:rFonts w:eastAsia="Times New Roman" w:cs="Arial"/>
                <w:sz w:val="20"/>
                <w:u w:val="single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Ramowe założenia</w:t>
            </w:r>
            <w:r w:rsidR="00DB7827">
              <w:rPr>
                <w:rFonts w:eastAsia="Times New Roman" w:cs="Arial"/>
                <w:sz w:val="20"/>
                <w:lang w:eastAsia="pl-PL"/>
              </w:rPr>
              <w:t xml:space="preserve"> </w:t>
            </w:r>
            <w:r w:rsidR="00383C4A">
              <w:rPr>
                <w:rFonts w:eastAsia="Times New Roman" w:cs="Arial"/>
                <w:sz w:val="20"/>
                <w:lang w:eastAsia="pl-PL"/>
              </w:rPr>
              <w:t>wyjazdów</w:t>
            </w:r>
            <w:r w:rsidR="002B22B6" w:rsidRPr="009E73F1">
              <w:rPr>
                <w:rFonts w:eastAsia="Times New Roman" w:cs="Arial"/>
                <w:sz w:val="20"/>
                <w:lang w:eastAsia="pl-PL"/>
              </w:rPr>
              <w:t xml:space="preserve"> edukacyjnego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B6" w:rsidRPr="009E73F1" w:rsidRDefault="00417129" w:rsidP="000C5BE3">
            <w:pPr>
              <w:numPr>
                <w:ilvl w:val="0"/>
                <w:numId w:val="3"/>
              </w:numPr>
              <w:spacing w:after="0" w:line="240" w:lineRule="auto"/>
              <w:ind w:hanging="357"/>
              <w:jc w:val="both"/>
              <w:rPr>
                <w:rFonts w:eastAsia="Calibri" w:cs="Arial"/>
                <w:sz w:val="20"/>
                <w:szCs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>Wykonawca zobowiązuje się zorganizować w</w:t>
            </w:r>
            <w:r w:rsidR="002B22B6" w:rsidRPr="009E73F1">
              <w:rPr>
                <w:rFonts w:eastAsia="Calibri" w:cs="Arial"/>
                <w:sz w:val="20"/>
                <w:szCs w:val="20"/>
              </w:rPr>
              <w:t>yjazd edukacyjn</w:t>
            </w:r>
            <w:r w:rsidR="0015472B" w:rsidRPr="009E73F1">
              <w:rPr>
                <w:rFonts w:eastAsia="Calibri" w:cs="Arial"/>
                <w:sz w:val="20"/>
                <w:szCs w:val="20"/>
              </w:rPr>
              <w:t>y</w:t>
            </w:r>
            <w:r w:rsidR="002B22B6" w:rsidRPr="009E73F1">
              <w:rPr>
                <w:rFonts w:eastAsia="Calibri" w:cs="Arial"/>
                <w:sz w:val="20"/>
                <w:szCs w:val="20"/>
              </w:rPr>
              <w:t xml:space="preserve"> z elementami integracyjnymi </w:t>
            </w:r>
            <w:r w:rsidR="00026B4C" w:rsidRPr="009E73F1">
              <w:rPr>
                <w:rFonts w:eastAsia="Calibri" w:cs="Arial"/>
                <w:sz w:val="20"/>
                <w:szCs w:val="20"/>
              </w:rPr>
              <w:t xml:space="preserve">z uwzględnieniem </w:t>
            </w:r>
            <w:r w:rsidR="00E501BE">
              <w:rPr>
                <w:rFonts w:eastAsia="Calibri" w:cs="Arial"/>
                <w:sz w:val="20"/>
                <w:szCs w:val="20"/>
              </w:rPr>
              <w:t xml:space="preserve">następujących </w:t>
            </w:r>
            <w:r w:rsidR="00026B4C" w:rsidRPr="009E73F1">
              <w:rPr>
                <w:rFonts w:eastAsia="Calibri" w:cs="Arial"/>
                <w:sz w:val="20"/>
                <w:szCs w:val="20"/>
              </w:rPr>
              <w:t>ramowych założeń</w:t>
            </w:r>
            <w:r w:rsidR="002B22B6" w:rsidRPr="009E73F1">
              <w:rPr>
                <w:rFonts w:eastAsia="Calibri" w:cs="Arial"/>
                <w:sz w:val="20"/>
                <w:szCs w:val="20"/>
              </w:rPr>
              <w:t>:</w:t>
            </w:r>
          </w:p>
          <w:p w:rsidR="002B22B6" w:rsidRPr="009E73F1" w:rsidRDefault="00417129" w:rsidP="000C5BE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162"/>
              <w:jc w:val="both"/>
              <w:rPr>
                <w:rFonts w:eastAsia="Calibri" w:cs="Arial"/>
                <w:sz w:val="20"/>
                <w:szCs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 xml:space="preserve">min. </w:t>
            </w:r>
            <w:r w:rsidR="006629AF" w:rsidRPr="009E73F1">
              <w:rPr>
                <w:rFonts w:eastAsia="Calibri" w:cs="Arial"/>
                <w:sz w:val="20"/>
                <w:szCs w:val="20"/>
              </w:rPr>
              <w:t>30</w:t>
            </w:r>
            <w:r w:rsidRPr="009E73F1">
              <w:rPr>
                <w:rFonts w:eastAsia="Calibri" w:cs="Arial"/>
                <w:sz w:val="20"/>
                <w:szCs w:val="20"/>
              </w:rPr>
              <w:t xml:space="preserve"> godz. </w:t>
            </w:r>
            <w:r w:rsidR="002B22B6" w:rsidRPr="009E73F1">
              <w:rPr>
                <w:rFonts w:eastAsia="Calibri" w:cs="Arial"/>
                <w:sz w:val="20"/>
                <w:szCs w:val="20"/>
              </w:rPr>
              <w:t xml:space="preserve">podczas </w:t>
            </w:r>
            <w:r w:rsidR="00026B4C" w:rsidRPr="009E73F1">
              <w:rPr>
                <w:rFonts w:eastAsia="Calibri" w:cs="Arial"/>
                <w:sz w:val="20"/>
                <w:szCs w:val="20"/>
              </w:rPr>
              <w:t xml:space="preserve">całego </w:t>
            </w:r>
            <w:r w:rsidR="00383C4A">
              <w:rPr>
                <w:rFonts w:eastAsia="Calibri" w:cs="Arial"/>
                <w:sz w:val="20"/>
                <w:szCs w:val="20"/>
              </w:rPr>
              <w:t>wyjazdów</w:t>
            </w:r>
            <w:r w:rsidR="002B22B6" w:rsidRPr="009E73F1">
              <w:rPr>
                <w:rFonts w:eastAsia="Calibri" w:cs="Arial"/>
                <w:sz w:val="20"/>
                <w:szCs w:val="20"/>
              </w:rPr>
              <w:t xml:space="preserve"> edukacyjn</w:t>
            </w:r>
            <w:r w:rsidR="00443A40" w:rsidRPr="009E73F1">
              <w:rPr>
                <w:rFonts w:eastAsia="Calibri" w:cs="Arial"/>
                <w:sz w:val="20"/>
                <w:szCs w:val="20"/>
              </w:rPr>
              <w:t>ego</w:t>
            </w:r>
            <w:r w:rsidR="002B22B6" w:rsidRPr="009E73F1">
              <w:rPr>
                <w:rFonts w:eastAsia="Calibri" w:cs="Arial"/>
                <w:sz w:val="20"/>
                <w:szCs w:val="20"/>
              </w:rPr>
              <w:t xml:space="preserve"> przeznaczone zostanie na zajęcia merytoryczne</w:t>
            </w:r>
            <w:r w:rsidR="008A39A5" w:rsidRPr="009E73F1">
              <w:rPr>
                <w:rFonts w:eastAsia="Calibri" w:cs="Arial"/>
                <w:sz w:val="20"/>
                <w:szCs w:val="20"/>
              </w:rPr>
              <w:t>/edukacyjne</w:t>
            </w:r>
            <w:r w:rsidR="002B22B6" w:rsidRPr="009E73F1">
              <w:rPr>
                <w:rFonts w:eastAsia="Calibri" w:cs="Arial"/>
                <w:sz w:val="20"/>
                <w:szCs w:val="20"/>
              </w:rPr>
              <w:t xml:space="preserve">, </w:t>
            </w:r>
            <w:r w:rsidR="00026B4C" w:rsidRPr="009E73F1">
              <w:rPr>
                <w:rFonts w:eastAsia="Calibri" w:cs="Arial"/>
                <w:sz w:val="20"/>
                <w:szCs w:val="20"/>
              </w:rPr>
              <w:t xml:space="preserve">w tym </w:t>
            </w:r>
            <w:r w:rsidR="008A39A5" w:rsidRPr="009E73F1">
              <w:rPr>
                <w:rFonts w:eastAsia="Calibri" w:cs="Arial"/>
                <w:sz w:val="20"/>
                <w:szCs w:val="20"/>
              </w:rPr>
              <w:t>18 godzin konsultacji ze specjalistami, m.in. mediatora, psychologa, terapeuty</w:t>
            </w:r>
            <w:r w:rsidR="00E501BE">
              <w:rPr>
                <w:rFonts w:eastAsia="Calibri" w:cs="Arial"/>
                <w:sz w:val="20"/>
                <w:szCs w:val="20"/>
              </w:rPr>
              <w:t>;</w:t>
            </w:r>
          </w:p>
          <w:p w:rsidR="00026B4C" w:rsidRPr="009E73F1" w:rsidRDefault="00026B4C" w:rsidP="000C5BE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162"/>
              <w:jc w:val="both"/>
              <w:rPr>
                <w:rFonts w:eastAsia="Calibri" w:cs="Arial"/>
                <w:sz w:val="20"/>
                <w:szCs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 xml:space="preserve">podczas </w:t>
            </w:r>
            <w:r w:rsidR="00383C4A">
              <w:rPr>
                <w:rFonts w:eastAsia="Calibri" w:cs="Arial"/>
                <w:sz w:val="20"/>
                <w:szCs w:val="20"/>
              </w:rPr>
              <w:t>wyjazdów</w:t>
            </w:r>
            <w:r w:rsidRPr="009E73F1">
              <w:rPr>
                <w:rFonts w:eastAsia="Calibri" w:cs="Arial"/>
                <w:sz w:val="20"/>
                <w:szCs w:val="20"/>
              </w:rPr>
              <w:t xml:space="preserve"> edukacyjnego </w:t>
            </w:r>
            <w:r w:rsidR="004A1B4E" w:rsidRPr="009E73F1">
              <w:rPr>
                <w:rFonts w:eastAsia="Calibri" w:cs="Arial"/>
                <w:sz w:val="20"/>
                <w:szCs w:val="20"/>
              </w:rPr>
              <w:t xml:space="preserve">zorganizowane zostaną </w:t>
            </w:r>
            <w:r w:rsidRPr="009E73F1">
              <w:rPr>
                <w:rFonts w:eastAsia="Calibri" w:cs="Arial"/>
                <w:sz w:val="20"/>
                <w:szCs w:val="20"/>
              </w:rPr>
              <w:t>zajęcia dla dzieci pod kierunkiem animatorów</w:t>
            </w:r>
            <w:r w:rsidR="00E501BE">
              <w:rPr>
                <w:rFonts w:eastAsia="Calibri" w:cs="Arial"/>
                <w:sz w:val="20"/>
                <w:szCs w:val="20"/>
              </w:rPr>
              <w:t>;</w:t>
            </w:r>
          </w:p>
          <w:p w:rsidR="008A39A5" w:rsidRPr="009E73F1" w:rsidRDefault="008A39A5" w:rsidP="000C5BE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162"/>
              <w:jc w:val="both"/>
              <w:rPr>
                <w:rFonts w:eastAsia="Calibri" w:cs="Arial"/>
                <w:sz w:val="20"/>
                <w:szCs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 xml:space="preserve">podczas zajęć dla rodziców i starszych dzieci, najmłodsi uczestnicy </w:t>
            </w:r>
            <w:r w:rsidR="00383C4A">
              <w:rPr>
                <w:rFonts w:eastAsia="Calibri" w:cs="Arial"/>
                <w:sz w:val="20"/>
                <w:szCs w:val="20"/>
              </w:rPr>
              <w:t>wyjazdów</w:t>
            </w:r>
            <w:r w:rsidRPr="009E73F1">
              <w:rPr>
                <w:rFonts w:eastAsia="Calibri" w:cs="Arial"/>
                <w:sz w:val="20"/>
                <w:szCs w:val="20"/>
              </w:rPr>
              <w:t xml:space="preserve"> będą mieli zorganizowane zajęcia ko</w:t>
            </w:r>
            <w:r w:rsidR="00E501BE">
              <w:rPr>
                <w:rFonts w:eastAsia="Calibri" w:cs="Arial"/>
                <w:sz w:val="20"/>
                <w:szCs w:val="20"/>
              </w:rPr>
              <w:t>mpensacyjne pod okiem animatora;</w:t>
            </w:r>
          </w:p>
          <w:p w:rsidR="002B22B6" w:rsidRPr="009E73F1" w:rsidRDefault="002B22B6" w:rsidP="000C5BE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162"/>
              <w:jc w:val="both"/>
              <w:rPr>
                <w:rFonts w:eastAsia="Calibri" w:cs="Arial"/>
                <w:sz w:val="20"/>
                <w:szCs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>zapewnione zostaną usługi specjalistów - m.in. me</w:t>
            </w:r>
            <w:r w:rsidR="00E501BE">
              <w:rPr>
                <w:rFonts w:eastAsia="Calibri" w:cs="Arial"/>
                <w:sz w:val="20"/>
                <w:szCs w:val="20"/>
              </w:rPr>
              <w:t>diatora, psychologa, terapeuty;</w:t>
            </w:r>
          </w:p>
          <w:p w:rsidR="00522668" w:rsidRPr="003A79D2" w:rsidRDefault="002B22B6" w:rsidP="003A79D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hanging="162"/>
              <w:jc w:val="both"/>
              <w:rPr>
                <w:rFonts w:eastAsia="Calibri" w:cs="Arial"/>
                <w:sz w:val="20"/>
                <w:szCs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 xml:space="preserve">w trakcie </w:t>
            </w:r>
            <w:r w:rsidR="00383C4A">
              <w:rPr>
                <w:rFonts w:eastAsia="Calibri" w:cs="Arial"/>
                <w:sz w:val="20"/>
                <w:szCs w:val="20"/>
              </w:rPr>
              <w:t>wyjazdów</w:t>
            </w:r>
            <w:r w:rsidRPr="009E73F1">
              <w:rPr>
                <w:rFonts w:eastAsia="Calibri" w:cs="Arial"/>
                <w:sz w:val="20"/>
                <w:szCs w:val="20"/>
              </w:rPr>
              <w:t xml:space="preserve"> zostanie przeprowadzony trening umiejętności wychowawczych dla rodziców oraz t</w:t>
            </w:r>
            <w:r w:rsidR="00E501BE">
              <w:rPr>
                <w:rFonts w:eastAsia="Calibri" w:cs="Arial"/>
                <w:sz w:val="20"/>
                <w:szCs w:val="20"/>
              </w:rPr>
              <w:t>rening umiejętności sp</w:t>
            </w:r>
            <w:r w:rsidR="003A79D2">
              <w:rPr>
                <w:rFonts w:eastAsia="Calibri" w:cs="Arial"/>
                <w:sz w:val="20"/>
                <w:szCs w:val="20"/>
              </w:rPr>
              <w:t>ołecznych w formie warsztatów.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29" w:rsidRPr="009E73F1" w:rsidRDefault="00417129" w:rsidP="00F35D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Terminy </w:t>
            </w:r>
            <w:r w:rsidR="00383C4A">
              <w:rPr>
                <w:rFonts w:eastAsia="Times New Roman" w:cs="Arial"/>
                <w:sz w:val="20"/>
                <w:lang w:eastAsia="pl-PL"/>
              </w:rPr>
              <w:t>wyjazdów</w:t>
            </w:r>
            <w:r w:rsidR="009F7F49">
              <w:rPr>
                <w:rFonts w:eastAsia="Times New Roman" w:cs="Arial"/>
                <w:sz w:val="20"/>
                <w:lang w:eastAsia="pl-PL"/>
              </w:rPr>
              <w:t xml:space="preserve"> edukacyjnych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29" w:rsidRPr="009E73F1" w:rsidRDefault="002E6B55" w:rsidP="00F35DD4">
            <w:pPr>
              <w:autoSpaceDE w:val="0"/>
              <w:autoSpaceDN w:val="0"/>
              <w:adjustRightInd w:val="0"/>
              <w:spacing w:after="0" w:line="230" w:lineRule="exact"/>
              <w:rPr>
                <w:rFonts w:eastAsia="Calibri" w:cs="Arial"/>
                <w:sz w:val="20"/>
              </w:rPr>
            </w:pPr>
            <w:r w:rsidRPr="00620951">
              <w:rPr>
                <w:rFonts w:eastAsia="Calibri" w:cs="Arial"/>
                <w:color w:val="000000" w:themeColor="text1"/>
                <w:sz w:val="20"/>
              </w:rPr>
              <w:t xml:space="preserve">   Lipiec – sierpień 2017 </w:t>
            </w:r>
            <w:r w:rsidR="006F5F89" w:rsidRPr="00620951">
              <w:rPr>
                <w:rFonts w:eastAsia="Calibri" w:cs="Arial"/>
                <w:color w:val="000000" w:themeColor="text1"/>
                <w:sz w:val="20"/>
              </w:rPr>
              <w:t>r.</w:t>
            </w:r>
            <w:r w:rsidR="002F2CAC">
              <w:rPr>
                <w:rFonts w:eastAsia="Calibri" w:cs="Arial"/>
                <w:color w:val="000000" w:themeColor="text1"/>
                <w:sz w:val="20"/>
              </w:rPr>
              <w:t>,  luty</w:t>
            </w:r>
            <w:r w:rsidR="00620951" w:rsidRPr="00620951">
              <w:rPr>
                <w:rFonts w:eastAsia="Calibri" w:cs="Arial"/>
                <w:color w:val="000000" w:themeColor="text1"/>
                <w:sz w:val="20"/>
              </w:rPr>
              <w:t xml:space="preserve"> 2018r. ,</w:t>
            </w:r>
          </w:p>
        </w:tc>
      </w:tr>
      <w:tr w:rsidR="009E73F1" w:rsidRPr="009E73F1" w:rsidTr="009961ED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BB" w:rsidRPr="009E73F1" w:rsidRDefault="003E39BB" w:rsidP="009961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Miejsce docelowe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BB" w:rsidRPr="00C80159" w:rsidRDefault="00620951" w:rsidP="009961E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C80159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W 2017 r. - </w:t>
            </w:r>
            <w:r w:rsidR="003A79D2" w:rsidRPr="00C80159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Miejscowość </w:t>
            </w:r>
            <w:r w:rsidR="00C80159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nadmorska, </w:t>
            </w:r>
            <w:r w:rsidR="009F7F49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(np. </w:t>
            </w:r>
            <w:r w:rsidR="002E6B55" w:rsidRPr="00C80159">
              <w:rPr>
                <w:rFonts w:eastAsia="Calibri" w:cs="Arial"/>
                <w:color w:val="000000" w:themeColor="text1"/>
                <w:sz w:val="20"/>
                <w:szCs w:val="20"/>
              </w:rPr>
              <w:t>Władysławowo</w:t>
            </w:r>
            <w:r w:rsidR="009F7F49">
              <w:rPr>
                <w:rFonts w:eastAsia="Calibri" w:cs="Arial"/>
                <w:color w:val="000000" w:themeColor="text1"/>
                <w:sz w:val="20"/>
                <w:szCs w:val="20"/>
              </w:rPr>
              <w:t>)</w:t>
            </w:r>
            <w:r w:rsidRPr="00C80159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, odstęp do morza  - do 500 m </w:t>
            </w:r>
          </w:p>
          <w:p w:rsidR="00383C4A" w:rsidRPr="003A79D2" w:rsidRDefault="002F2CAC" w:rsidP="002F2C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  <w:szCs w:val="20"/>
              </w:rPr>
              <w:t>W 2018 r. Miejscowość górska</w:t>
            </w:r>
            <w:r w:rsidR="009F7F49">
              <w:rPr>
                <w:rFonts w:eastAsia="Calibri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3A79D2" w:rsidP="006A0C34">
            <w:pPr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Liczba</w:t>
            </w:r>
            <w:r w:rsidR="00835962" w:rsidRPr="009E73F1">
              <w:rPr>
                <w:rFonts w:eastAsia="Times New Roman" w:cs="Arial"/>
                <w:sz w:val="20"/>
                <w:lang w:eastAsia="pl-PL"/>
              </w:rPr>
              <w:t xml:space="preserve"> uczestników jednego </w:t>
            </w:r>
            <w:r w:rsidR="009F7F49">
              <w:rPr>
                <w:rFonts w:eastAsia="Times New Roman" w:cs="Arial"/>
                <w:sz w:val="20"/>
                <w:lang w:eastAsia="pl-PL"/>
              </w:rPr>
              <w:t xml:space="preserve">wyjazdu </w:t>
            </w:r>
            <w:r w:rsidR="006A0C34" w:rsidRPr="009E73F1">
              <w:rPr>
                <w:rFonts w:eastAsia="Times New Roman" w:cs="Arial"/>
                <w:sz w:val="20"/>
                <w:lang w:eastAsia="pl-PL"/>
              </w:rPr>
              <w:t>edukacyjnego</w:t>
            </w:r>
            <w:r w:rsidR="00875E29">
              <w:rPr>
                <w:rFonts w:eastAsia="Times New Roman" w:cs="Arial"/>
                <w:sz w:val="20"/>
                <w:lang w:eastAsia="pl-PL"/>
              </w:rPr>
              <w:t>/</w:t>
            </w:r>
            <w:proofErr w:type="spellStart"/>
            <w:r w:rsidR="00875E29">
              <w:rPr>
                <w:rFonts w:eastAsia="Times New Roman" w:cs="Arial"/>
                <w:sz w:val="20"/>
                <w:lang w:eastAsia="pl-PL"/>
              </w:rPr>
              <w:t>l.dzieci</w:t>
            </w:r>
            <w:proofErr w:type="spellEnd"/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4A1B4E" w:rsidP="0062095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40 os.</w:t>
            </w:r>
            <w:r w:rsidR="00620951">
              <w:rPr>
                <w:rFonts w:eastAsia="Calibri" w:cs="Arial"/>
                <w:sz w:val="20"/>
              </w:rPr>
              <w:t xml:space="preserve">, w tym liczba dzieci – </w:t>
            </w:r>
            <w:r w:rsidR="009F7F49">
              <w:rPr>
                <w:rFonts w:eastAsia="Calibri" w:cs="Arial"/>
                <w:sz w:val="20"/>
              </w:rPr>
              <w:t xml:space="preserve">ok. </w:t>
            </w:r>
            <w:r w:rsidR="00620951">
              <w:rPr>
                <w:rFonts w:eastAsia="Calibri" w:cs="Arial"/>
                <w:sz w:val="20"/>
              </w:rPr>
              <w:t>25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2B" w:rsidRPr="009E73F1" w:rsidRDefault="00F35DD4" w:rsidP="00835962">
            <w:p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72B" w:rsidRPr="009E73F1" w:rsidRDefault="0015472B" w:rsidP="002E4496">
            <w:pPr>
              <w:spacing w:after="0" w:line="240" w:lineRule="auto"/>
              <w:jc w:val="both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 xml:space="preserve">Uczestnikami wyjazdów są rodziny zastępcze </w:t>
            </w:r>
            <w:r w:rsidR="00273FCA" w:rsidRPr="009E73F1">
              <w:rPr>
                <w:rFonts w:eastAsia="Calibri" w:cs="Arial"/>
                <w:sz w:val="20"/>
                <w:szCs w:val="20"/>
              </w:rPr>
              <w:t>oraz</w:t>
            </w:r>
            <w:r w:rsidRPr="009E73F1">
              <w:rPr>
                <w:rFonts w:eastAsia="Calibri" w:cs="Arial"/>
                <w:sz w:val="20"/>
                <w:szCs w:val="20"/>
              </w:rPr>
              <w:t xml:space="preserve"> rodziny </w:t>
            </w:r>
            <w:r w:rsidR="00273FCA" w:rsidRPr="009E73F1">
              <w:rPr>
                <w:rFonts w:eastAsia="Calibri" w:cs="Arial"/>
                <w:sz w:val="20"/>
                <w:szCs w:val="20"/>
              </w:rPr>
              <w:t xml:space="preserve">przeżywające trudności w pełnieniu funkcji opiekuńczo-wychowawczych </w:t>
            </w:r>
            <w:r w:rsidR="00383C4A" w:rsidRPr="00620951">
              <w:rPr>
                <w:rFonts w:eastAsia="Calibri" w:cs="Arial"/>
                <w:sz w:val="20"/>
                <w:szCs w:val="20"/>
              </w:rPr>
              <w:t>wraz z dziećmi w różnym wieku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2E3DD9">
            <w:p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Czas trwania jednego </w:t>
            </w:r>
            <w:proofErr w:type="spellStart"/>
            <w:r w:rsidR="00383C4A">
              <w:rPr>
                <w:rFonts w:eastAsia="Times New Roman" w:cs="Arial"/>
                <w:sz w:val="20"/>
                <w:lang w:eastAsia="pl-PL"/>
              </w:rPr>
              <w:t>wyjazdów</w:t>
            </w:r>
            <w:r w:rsidR="002E3DD9" w:rsidRPr="009E73F1">
              <w:rPr>
                <w:rFonts w:eastAsia="Times New Roman" w:cs="Arial"/>
                <w:sz w:val="20"/>
                <w:lang w:eastAsia="pl-PL"/>
              </w:rPr>
              <w:t>edukacyjnego</w:t>
            </w:r>
            <w:proofErr w:type="spellEnd"/>
            <w:r w:rsidR="009F7F49">
              <w:rPr>
                <w:rFonts w:eastAsia="Times New Roman" w:cs="Arial"/>
                <w:sz w:val="20"/>
                <w:lang w:eastAsia="pl-PL"/>
              </w:rPr>
              <w:t xml:space="preserve"> (</w:t>
            </w:r>
            <w:r w:rsidRPr="009E73F1">
              <w:rPr>
                <w:rFonts w:eastAsia="Times New Roman" w:cs="Arial"/>
                <w:sz w:val="20"/>
                <w:lang w:eastAsia="pl-PL"/>
              </w:rPr>
              <w:t xml:space="preserve">w tym dojazd i powrót)  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592ABD" w:rsidP="007C327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5</w:t>
            </w:r>
            <w:r w:rsidR="00835962" w:rsidRPr="009E73F1">
              <w:rPr>
                <w:rFonts w:eastAsia="Calibri" w:cs="Arial"/>
                <w:sz w:val="20"/>
              </w:rPr>
              <w:t xml:space="preserve"> dni /jed</w:t>
            </w:r>
            <w:r w:rsidR="007C327F" w:rsidRPr="009E73F1">
              <w:rPr>
                <w:rFonts w:eastAsia="Calibri" w:cs="Arial"/>
                <w:sz w:val="20"/>
              </w:rPr>
              <w:t>e</w:t>
            </w:r>
            <w:r w:rsidR="00835962" w:rsidRPr="009E73F1">
              <w:rPr>
                <w:rFonts w:eastAsia="Calibri" w:cs="Arial"/>
                <w:sz w:val="20"/>
              </w:rPr>
              <w:t xml:space="preserve">n </w:t>
            </w:r>
            <w:r w:rsidRPr="009E73F1">
              <w:rPr>
                <w:rFonts w:eastAsia="Calibri" w:cs="Arial"/>
                <w:sz w:val="20"/>
              </w:rPr>
              <w:t>wyjazd edukacyjny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95" w:rsidRPr="009E73F1" w:rsidRDefault="00070995" w:rsidP="00450E1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Wykonawca </w:t>
            </w:r>
            <w:r w:rsidR="00450E1C" w:rsidRPr="009E73F1">
              <w:rPr>
                <w:rFonts w:eastAsia="Times New Roman" w:cs="Arial"/>
                <w:sz w:val="20"/>
                <w:lang w:eastAsia="pl-PL"/>
              </w:rPr>
              <w:t>zobowiązuje się do</w:t>
            </w:r>
            <w:r w:rsidRPr="009E73F1">
              <w:rPr>
                <w:rFonts w:eastAsia="Times New Roman" w:cs="Arial"/>
                <w:sz w:val="20"/>
                <w:lang w:eastAsia="pl-PL"/>
              </w:rPr>
              <w:t xml:space="preserve">: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995" w:rsidRPr="009E73F1" w:rsidRDefault="00070995" w:rsidP="000C5B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przygotowani</w:t>
            </w:r>
            <w:r w:rsidR="00450E1C" w:rsidRPr="009E73F1">
              <w:rPr>
                <w:rFonts w:eastAsia="Calibri" w:cs="Arial"/>
                <w:sz w:val="20"/>
              </w:rPr>
              <w:t>a</w:t>
            </w:r>
            <w:r w:rsidRPr="009E73F1">
              <w:rPr>
                <w:rFonts w:eastAsia="Calibri" w:cs="Arial"/>
                <w:sz w:val="20"/>
              </w:rPr>
              <w:t xml:space="preserve"> szczegółowego programu </w:t>
            </w:r>
            <w:r w:rsidR="00383C4A">
              <w:rPr>
                <w:rFonts w:eastAsia="Calibri" w:cs="Arial"/>
                <w:sz w:val="20"/>
              </w:rPr>
              <w:t>wyjazdów</w:t>
            </w:r>
            <w:r w:rsidRPr="009E73F1">
              <w:rPr>
                <w:rFonts w:eastAsia="Calibri" w:cs="Arial"/>
                <w:sz w:val="20"/>
              </w:rPr>
              <w:t>;</w:t>
            </w:r>
          </w:p>
          <w:p w:rsidR="00070995" w:rsidRPr="009E73F1" w:rsidRDefault="00070995" w:rsidP="000C5B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realizacj</w:t>
            </w:r>
            <w:r w:rsidR="00F35DD4" w:rsidRPr="009E73F1">
              <w:rPr>
                <w:rFonts w:eastAsia="Calibri" w:cs="Arial"/>
                <w:sz w:val="20"/>
              </w:rPr>
              <w:t>i</w:t>
            </w:r>
            <w:r w:rsidRPr="009E73F1">
              <w:rPr>
                <w:rFonts w:eastAsia="Calibri" w:cs="Arial"/>
                <w:sz w:val="20"/>
              </w:rPr>
              <w:t xml:space="preserve"> programu;</w:t>
            </w:r>
          </w:p>
          <w:p w:rsidR="00070995" w:rsidRPr="009E73F1" w:rsidRDefault="00070995" w:rsidP="000C5B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zapewnieni</w:t>
            </w:r>
            <w:r w:rsidR="00450E1C" w:rsidRPr="009E73F1">
              <w:rPr>
                <w:rFonts w:eastAsia="Calibri" w:cs="Arial"/>
                <w:sz w:val="20"/>
              </w:rPr>
              <w:t>a</w:t>
            </w:r>
            <w:r w:rsidRPr="009E73F1">
              <w:rPr>
                <w:rFonts w:eastAsia="Calibri" w:cs="Arial"/>
                <w:sz w:val="20"/>
              </w:rPr>
              <w:t xml:space="preserve"> posiłków dla uczestników;</w:t>
            </w:r>
          </w:p>
          <w:p w:rsidR="00070995" w:rsidRPr="009E73F1" w:rsidRDefault="00070995" w:rsidP="000C5B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lastRenderedPageBreak/>
              <w:t>zapewnieni</w:t>
            </w:r>
            <w:r w:rsidR="00450E1C" w:rsidRPr="009E73F1">
              <w:rPr>
                <w:rFonts w:eastAsia="Calibri" w:cs="Arial"/>
                <w:sz w:val="20"/>
              </w:rPr>
              <w:t>a</w:t>
            </w:r>
            <w:r w:rsidRPr="009E73F1">
              <w:rPr>
                <w:rFonts w:eastAsia="Calibri" w:cs="Arial"/>
                <w:sz w:val="20"/>
              </w:rPr>
              <w:t xml:space="preserve"> zakwaterowania dla uczestników;</w:t>
            </w:r>
          </w:p>
          <w:p w:rsidR="00070995" w:rsidRPr="009E73F1" w:rsidRDefault="00070995" w:rsidP="000C5B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zapewnieni</w:t>
            </w:r>
            <w:r w:rsidR="00450E1C" w:rsidRPr="009E73F1">
              <w:rPr>
                <w:rFonts w:eastAsia="Times New Roman" w:cs="Arial"/>
                <w:sz w:val="20"/>
                <w:szCs w:val="20"/>
                <w:lang w:eastAsia="pl-PL"/>
              </w:rPr>
              <w:t>a</w:t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 rodzinom </w:t>
            </w:r>
            <w:r w:rsidRPr="009E73F1">
              <w:rPr>
                <w:rFonts w:eastAsia="Calibri" w:cs="Arial"/>
                <w:sz w:val="20"/>
              </w:rPr>
              <w:t>dostępu</w:t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 do bezpłatnej opieki lekarskiej i pielęgniarskiej, w tym transport do placówek opieki zdrowotnej, </w:t>
            </w:r>
            <w:r w:rsidR="00273FCA" w:rsidRPr="009E73F1">
              <w:rPr>
                <w:rFonts w:eastAsia="Times New Roman" w:cs="Arial"/>
                <w:sz w:val="20"/>
                <w:szCs w:val="20"/>
                <w:lang w:eastAsia="pl-PL"/>
              </w:rPr>
              <w:t>jeżeli taki okaże się konieczny;</w:t>
            </w:r>
          </w:p>
          <w:p w:rsidR="00070995" w:rsidRPr="009E73F1" w:rsidRDefault="00070995" w:rsidP="000C5B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ubezpieczeni</w:t>
            </w:r>
            <w:r w:rsidR="00450E1C" w:rsidRPr="009E73F1">
              <w:rPr>
                <w:rFonts w:eastAsia="Calibri" w:cs="Arial"/>
                <w:sz w:val="20"/>
              </w:rPr>
              <w:t>a</w:t>
            </w:r>
            <w:r w:rsidRPr="009E73F1">
              <w:rPr>
                <w:rFonts w:eastAsia="Calibri" w:cs="Arial"/>
                <w:sz w:val="20"/>
              </w:rPr>
              <w:t xml:space="preserve"> wszystkich uczestników </w:t>
            </w:r>
            <w:r w:rsidR="00383C4A">
              <w:rPr>
                <w:rFonts w:eastAsia="Calibri" w:cs="Arial"/>
                <w:sz w:val="20"/>
              </w:rPr>
              <w:t>wyjazdów</w:t>
            </w:r>
            <w:r w:rsidR="003C1C89">
              <w:rPr>
                <w:rFonts w:eastAsia="Calibri" w:cs="Arial"/>
                <w:sz w:val="20"/>
              </w:rPr>
              <w:t xml:space="preserve"> </w:t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od nas</w:t>
            </w:r>
            <w:r w:rsidR="00273FCA" w:rsidRPr="009E73F1">
              <w:rPr>
                <w:rFonts w:eastAsia="Times New Roman" w:cs="Arial"/>
                <w:sz w:val="20"/>
                <w:szCs w:val="20"/>
                <w:lang w:eastAsia="pl-PL"/>
              </w:rPr>
              <w:t>tępstw nieszczęśliwych wypadków;</w:t>
            </w:r>
          </w:p>
          <w:p w:rsidR="00070995" w:rsidRPr="009E73F1" w:rsidRDefault="00070995" w:rsidP="000C5BE3">
            <w:pPr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zapewnienie osoby/ osób sprawującej/</w:t>
            </w:r>
            <w:proofErr w:type="spellStart"/>
            <w:r w:rsidRPr="009E73F1">
              <w:rPr>
                <w:rFonts w:eastAsia="Calibri" w:cs="Arial"/>
                <w:sz w:val="20"/>
              </w:rPr>
              <w:t>cych</w:t>
            </w:r>
            <w:proofErr w:type="spellEnd"/>
            <w:r w:rsidRPr="009E73F1">
              <w:rPr>
                <w:rFonts w:eastAsia="Calibri" w:cs="Arial"/>
                <w:sz w:val="20"/>
              </w:rPr>
              <w:t xml:space="preserve">  nadzór nad organizacją </w:t>
            </w:r>
            <w:r w:rsidR="00383C4A">
              <w:rPr>
                <w:rFonts w:eastAsia="Calibri" w:cs="Arial"/>
                <w:sz w:val="20"/>
              </w:rPr>
              <w:t>wyjazdów</w:t>
            </w:r>
            <w:r w:rsidRPr="009E73F1">
              <w:rPr>
                <w:rFonts w:eastAsia="Calibri" w:cs="Arial"/>
                <w:sz w:val="20"/>
              </w:rPr>
              <w:t xml:space="preserve"> i realizacją</w:t>
            </w:r>
            <w:r w:rsidR="00273FCA" w:rsidRPr="009E73F1">
              <w:rPr>
                <w:rFonts w:eastAsia="Calibri" w:cs="Arial"/>
                <w:sz w:val="20"/>
              </w:rPr>
              <w:t xml:space="preserve"> programu merytorycznego;</w:t>
            </w:r>
          </w:p>
          <w:p w:rsidR="00273FCA" w:rsidRPr="009E73F1" w:rsidRDefault="00273FCA" w:rsidP="000C5BE3">
            <w:pPr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zapewnienia materiałów dydaktycznych;</w:t>
            </w:r>
          </w:p>
          <w:p w:rsidR="00070995" w:rsidRDefault="00070995" w:rsidP="000C5BE3">
            <w:pPr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zapewnieni</w:t>
            </w:r>
            <w:r w:rsidR="00450E1C" w:rsidRPr="009E73F1">
              <w:rPr>
                <w:rFonts w:eastAsia="Calibri" w:cs="Arial"/>
                <w:sz w:val="20"/>
              </w:rPr>
              <w:t>a</w:t>
            </w:r>
            <w:r w:rsidRPr="009E73F1">
              <w:rPr>
                <w:rFonts w:eastAsia="Calibri" w:cs="Arial"/>
                <w:sz w:val="20"/>
              </w:rPr>
              <w:t xml:space="preserve"> uczestnikom </w:t>
            </w:r>
            <w:r w:rsidR="00383C4A">
              <w:rPr>
                <w:rFonts w:eastAsia="Calibri" w:cs="Arial"/>
                <w:sz w:val="20"/>
              </w:rPr>
              <w:t>wyjazdów</w:t>
            </w:r>
            <w:r w:rsidRPr="009E73F1">
              <w:rPr>
                <w:rFonts w:eastAsia="Calibri" w:cs="Arial"/>
                <w:sz w:val="20"/>
              </w:rPr>
              <w:t xml:space="preserve"> organizacji czasu wolnego w for</w:t>
            </w:r>
            <w:r w:rsidR="00273FCA" w:rsidRPr="009E73F1">
              <w:rPr>
                <w:rFonts w:eastAsia="Calibri" w:cs="Arial"/>
                <w:sz w:val="20"/>
              </w:rPr>
              <w:t>mie uzgodnionej z Zamawiającym;</w:t>
            </w:r>
          </w:p>
          <w:p w:rsidR="0000268D" w:rsidRPr="00E628B0" w:rsidRDefault="0000268D" w:rsidP="000C5BE3">
            <w:pPr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sz w:val="20"/>
              </w:rPr>
            </w:pPr>
            <w:r w:rsidRPr="00E628B0">
              <w:rPr>
                <w:rFonts w:eastAsia="Calibri" w:cs="Arial"/>
                <w:sz w:val="20"/>
              </w:rPr>
              <w:t>wykonanie foto-dokumentacji;</w:t>
            </w:r>
          </w:p>
          <w:p w:rsidR="003A79D2" w:rsidRPr="00E628B0" w:rsidRDefault="003A79D2" w:rsidP="003A79D2">
            <w:pPr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color w:val="000000" w:themeColor="text1"/>
                <w:sz w:val="20"/>
              </w:rPr>
            </w:pPr>
            <w:r w:rsidRPr="00E628B0">
              <w:rPr>
                <w:rFonts w:eastAsia="Calibri" w:cs="Arial"/>
                <w:color w:val="000000" w:themeColor="text1"/>
                <w:sz w:val="20"/>
              </w:rPr>
              <w:t xml:space="preserve">zapewnienie wszystkim uczestnikom </w:t>
            </w:r>
            <w:r w:rsidR="00383C4A" w:rsidRPr="00E628B0">
              <w:rPr>
                <w:rFonts w:eastAsia="Calibri" w:cs="Arial"/>
                <w:color w:val="000000" w:themeColor="text1"/>
                <w:sz w:val="20"/>
              </w:rPr>
              <w:t>wyjazdów</w:t>
            </w:r>
            <w:r w:rsidRPr="00E628B0">
              <w:rPr>
                <w:rFonts w:eastAsia="Calibri" w:cs="Arial"/>
                <w:color w:val="000000" w:themeColor="text1"/>
                <w:sz w:val="20"/>
              </w:rPr>
              <w:t xml:space="preserve"> transportu do miejsca docelowego oraz powrotu do Lipna </w:t>
            </w:r>
          </w:p>
          <w:p w:rsidR="003A79D2" w:rsidRPr="00E628B0" w:rsidRDefault="003A79D2" w:rsidP="003A79D2">
            <w:pPr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sz w:val="20"/>
              </w:rPr>
            </w:pPr>
            <w:r w:rsidRPr="00E628B0">
              <w:rPr>
                <w:rFonts w:eastAsia="Calibri" w:cs="Arial"/>
                <w:sz w:val="20"/>
              </w:rPr>
              <w:t>zapewnienie miejsc do prowadzenia zajęć grupowych</w:t>
            </w:r>
          </w:p>
          <w:p w:rsidR="00273FCA" w:rsidRPr="009E73F1" w:rsidRDefault="003A79D2" w:rsidP="003A79D2">
            <w:pPr>
              <w:numPr>
                <w:ilvl w:val="0"/>
                <w:numId w:val="2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sz w:val="20"/>
              </w:rPr>
            </w:pPr>
            <w:r w:rsidRPr="00E628B0">
              <w:rPr>
                <w:rFonts w:cstheme="minorHAnsi"/>
                <w:color w:val="000000" w:themeColor="text1"/>
                <w:sz w:val="20"/>
                <w:szCs w:val="20"/>
              </w:rPr>
              <w:t>przekazania wszystkich niezbędnych dokumentów dotyczących realizacji działania określonych i wymaganych przez Zamawiającego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CC9" w:rsidRPr="009E73F1" w:rsidRDefault="00212CC9" w:rsidP="00443A40">
            <w:p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lastRenderedPageBreak/>
              <w:t>Zadanie Zamawiającego</w:t>
            </w:r>
            <w:r w:rsidR="00930733" w:rsidRPr="009E73F1">
              <w:rPr>
                <w:rFonts w:eastAsia="Times New Roman" w:cs="Arial"/>
                <w:sz w:val="20"/>
                <w:lang w:eastAsia="pl-PL"/>
              </w:rPr>
              <w:t>/Odbiorcy usług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DD9" w:rsidRPr="009E73F1" w:rsidRDefault="002E3DD9" w:rsidP="002E3DD9">
            <w:p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>Zamawiający</w:t>
            </w:r>
            <w:r w:rsidR="00930733" w:rsidRPr="009E73F1">
              <w:rPr>
                <w:rFonts w:eastAsia="Calibri" w:cs="Arial"/>
                <w:sz w:val="20"/>
                <w:szCs w:val="20"/>
              </w:rPr>
              <w:t>/Odbiorca usług</w:t>
            </w:r>
            <w:r w:rsidRPr="009E73F1">
              <w:rPr>
                <w:rFonts w:eastAsia="Calibri" w:cs="Arial"/>
                <w:sz w:val="20"/>
                <w:szCs w:val="20"/>
              </w:rPr>
              <w:t xml:space="preserve"> zobowiązuje się do:</w:t>
            </w:r>
          </w:p>
          <w:p w:rsidR="002E3DD9" w:rsidRPr="009E73F1" w:rsidRDefault="00212CC9" w:rsidP="000C5BE3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>Rekrutacj</w:t>
            </w:r>
            <w:r w:rsidR="002E3DD9" w:rsidRPr="009E73F1">
              <w:rPr>
                <w:rFonts w:eastAsia="Calibri" w:cs="Arial"/>
                <w:sz w:val="20"/>
                <w:szCs w:val="20"/>
              </w:rPr>
              <w:t>i</w:t>
            </w:r>
            <w:r w:rsidRPr="009E73F1">
              <w:rPr>
                <w:rFonts w:eastAsia="Calibri" w:cs="Arial"/>
                <w:sz w:val="20"/>
                <w:szCs w:val="20"/>
              </w:rPr>
              <w:t xml:space="preserve"> uczestników </w:t>
            </w:r>
            <w:r w:rsidR="00383C4A">
              <w:rPr>
                <w:rFonts w:eastAsia="Calibri" w:cs="Arial"/>
                <w:sz w:val="20"/>
                <w:szCs w:val="20"/>
              </w:rPr>
              <w:t>wyjazdów</w:t>
            </w:r>
            <w:r w:rsidRPr="009E73F1">
              <w:rPr>
                <w:rFonts w:eastAsia="Calibri" w:cs="Arial"/>
                <w:sz w:val="20"/>
                <w:szCs w:val="20"/>
              </w:rPr>
              <w:t xml:space="preserve"> edukacyjnego, </w:t>
            </w:r>
          </w:p>
          <w:p w:rsidR="002E3DD9" w:rsidRPr="003A79D2" w:rsidRDefault="002E3DD9" w:rsidP="003A79D2">
            <w:pPr>
              <w:numPr>
                <w:ilvl w:val="0"/>
                <w:numId w:val="11"/>
              </w:numPr>
              <w:spacing w:after="0" w:line="240" w:lineRule="auto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>D</w:t>
            </w:r>
            <w:r w:rsidR="00212CC9" w:rsidRPr="009E73F1">
              <w:rPr>
                <w:rFonts w:eastAsia="Calibri" w:cs="Arial"/>
                <w:sz w:val="20"/>
                <w:szCs w:val="20"/>
              </w:rPr>
              <w:t>ostarczeni</w:t>
            </w:r>
            <w:r w:rsidRPr="009E73F1">
              <w:rPr>
                <w:rFonts w:eastAsia="Calibri" w:cs="Arial"/>
                <w:sz w:val="20"/>
                <w:szCs w:val="20"/>
              </w:rPr>
              <w:t>a</w:t>
            </w:r>
            <w:r w:rsidR="00212CC9" w:rsidRPr="009E73F1">
              <w:rPr>
                <w:rFonts w:eastAsia="Calibri" w:cs="Arial"/>
                <w:sz w:val="20"/>
                <w:szCs w:val="20"/>
              </w:rPr>
              <w:t xml:space="preserve"> Wykonawcy imiennej listy uczestników </w:t>
            </w:r>
            <w:r w:rsidR="00383C4A">
              <w:rPr>
                <w:rFonts w:eastAsia="Calibri" w:cs="Arial"/>
                <w:sz w:val="20"/>
                <w:szCs w:val="20"/>
              </w:rPr>
              <w:t>wyjazdów</w:t>
            </w:r>
            <w:r w:rsidR="00212CC9" w:rsidRPr="009E73F1">
              <w:rPr>
                <w:rFonts w:eastAsia="Calibri" w:cs="Arial"/>
                <w:sz w:val="20"/>
                <w:szCs w:val="20"/>
              </w:rPr>
              <w:t xml:space="preserve"> na </w:t>
            </w:r>
            <w:r w:rsidR="006629AF" w:rsidRPr="009E73F1">
              <w:rPr>
                <w:rFonts w:eastAsia="Calibri" w:cs="Arial"/>
                <w:sz w:val="20"/>
                <w:szCs w:val="20"/>
              </w:rPr>
              <w:t>trzy</w:t>
            </w:r>
            <w:r w:rsidR="00212CC9" w:rsidRPr="009E73F1">
              <w:rPr>
                <w:rFonts w:eastAsia="Calibri" w:cs="Arial"/>
                <w:sz w:val="20"/>
                <w:szCs w:val="20"/>
              </w:rPr>
              <w:t xml:space="preserve"> dni przed jej rozpoczęciem. 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C769AE" w:rsidP="00443A40">
            <w:p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Personel</w:t>
            </w:r>
            <w:r w:rsidR="00443A40" w:rsidRPr="009E73F1">
              <w:rPr>
                <w:rFonts w:eastAsia="Times New Roman" w:cs="Arial"/>
                <w:sz w:val="20"/>
                <w:lang w:eastAsia="pl-PL"/>
              </w:rPr>
              <w:t xml:space="preserve"> / kadra merytoryczna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837" w:rsidRPr="009E73F1" w:rsidRDefault="00920413" w:rsidP="001518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Wykonawca zobowiązuje się do</w:t>
            </w:r>
            <w:r w:rsidR="00151837" w:rsidRPr="009E73F1">
              <w:rPr>
                <w:rFonts w:eastAsia="Calibri" w:cs="Arial"/>
                <w:sz w:val="20"/>
              </w:rPr>
              <w:t xml:space="preserve"> zapewnienia :</w:t>
            </w:r>
          </w:p>
          <w:p w:rsidR="008F74CB" w:rsidRPr="0093234A" w:rsidRDefault="00920413" w:rsidP="006F5F89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 w:themeColor="text1"/>
                <w:sz w:val="20"/>
              </w:rPr>
            </w:pPr>
            <w:r w:rsidRPr="0093234A">
              <w:rPr>
                <w:rFonts w:eastAsia="Calibri" w:cs="Arial"/>
                <w:color w:val="000000" w:themeColor="text1"/>
                <w:sz w:val="20"/>
                <w:szCs w:val="20"/>
              </w:rPr>
              <w:t>osoby sprawuj</w:t>
            </w:r>
            <w:r w:rsidR="001F0727" w:rsidRPr="0093234A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ącej </w:t>
            </w:r>
            <w:r w:rsidR="005B322F" w:rsidRPr="0093234A">
              <w:rPr>
                <w:rFonts w:eastAsia="Calibri" w:cs="Arial"/>
                <w:color w:val="000000" w:themeColor="text1"/>
                <w:sz w:val="20"/>
                <w:szCs w:val="20"/>
              </w:rPr>
              <w:t>nadzór</w:t>
            </w:r>
            <w:r w:rsidR="0000268D" w:rsidRPr="0093234A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nad pobytem rodzin</w:t>
            </w:r>
            <w:r w:rsidR="00ED4F13" w:rsidRPr="0093234A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</w:t>
            </w:r>
            <w:r w:rsidR="00070420" w:rsidRPr="0093234A">
              <w:rPr>
                <w:rFonts w:eastAsia="Calibri" w:cs="Arial"/>
                <w:color w:val="000000" w:themeColor="text1"/>
                <w:sz w:val="20"/>
                <w:szCs w:val="20"/>
              </w:rPr>
              <w:t>–</w:t>
            </w:r>
            <w:r w:rsidR="00ED4F13" w:rsidRPr="0093234A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1</w:t>
            </w:r>
            <w:r w:rsidR="00070420" w:rsidRPr="0093234A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osoba</w:t>
            </w:r>
            <w:r w:rsidR="008B215C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(osoba odpowiedzialna za dotarcie uczestników do każdego z punktów ustalonego wg harmonogramu wycieczki)</w:t>
            </w:r>
          </w:p>
          <w:p w:rsidR="008117BB" w:rsidRPr="00663FF5" w:rsidRDefault="00C769AE" w:rsidP="00663FF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Arial"/>
                <w:color w:val="000000" w:themeColor="text1"/>
                <w:sz w:val="20"/>
              </w:rPr>
            </w:pPr>
            <w:r w:rsidRPr="0093234A">
              <w:rPr>
                <w:rFonts w:eastAsia="Calibri" w:cs="Arial"/>
                <w:color w:val="000000" w:themeColor="text1"/>
                <w:sz w:val="20"/>
              </w:rPr>
              <w:t>specjalistów</w:t>
            </w:r>
            <w:r w:rsidR="0000268D" w:rsidRPr="0093234A">
              <w:rPr>
                <w:rFonts w:eastAsia="Calibri" w:cs="Arial"/>
                <w:color w:val="000000" w:themeColor="text1"/>
                <w:sz w:val="20"/>
              </w:rPr>
              <w:t>:</w:t>
            </w:r>
            <w:r w:rsidR="00F95AFD" w:rsidRPr="0093234A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 w:rsidR="00663FF5">
              <w:rPr>
                <w:rFonts w:eastAsia="Calibri" w:cs="Arial"/>
                <w:color w:val="000000" w:themeColor="text1"/>
                <w:sz w:val="20"/>
              </w:rPr>
              <w:t>p</w:t>
            </w:r>
            <w:r w:rsidR="00012E74" w:rsidRPr="00663FF5">
              <w:rPr>
                <w:rFonts w:eastAsia="Calibri" w:cs="Arial"/>
                <w:color w:val="000000" w:themeColor="text1"/>
                <w:sz w:val="20"/>
              </w:rPr>
              <w:t>sycholog</w:t>
            </w:r>
            <w:r w:rsidR="0093234A" w:rsidRPr="00663FF5">
              <w:rPr>
                <w:rFonts w:eastAsia="Calibri" w:cs="Arial"/>
                <w:color w:val="000000" w:themeColor="text1"/>
                <w:sz w:val="20"/>
              </w:rPr>
              <w:t>- min. 1</w:t>
            </w:r>
            <w:r w:rsidR="00012E74" w:rsidRPr="00663FF5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 w:rsidR="00E2595C" w:rsidRPr="00663FF5">
              <w:rPr>
                <w:rFonts w:eastAsia="Calibri" w:cs="Arial"/>
                <w:color w:val="000000" w:themeColor="text1"/>
                <w:sz w:val="20"/>
              </w:rPr>
              <w:t>, pedagog</w:t>
            </w:r>
            <w:r w:rsidR="00F207FA" w:rsidRPr="00663FF5">
              <w:rPr>
                <w:rFonts w:eastAsia="Calibri" w:cs="Arial"/>
                <w:color w:val="000000" w:themeColor="text1"/>
                <w:sz w:val="20"/>
              </w:rPr>
              <w:t>- min.</w:t>
            </w:r>
            <w:r w:rsidR="008F74CB" w:rsidRPr="00663FF5">
              <w:rPr>
                <w:rFonts w:eastAsia="Calibri" w:cs="Arial"/>
                <w:color w:val="000000" w:themeColor="text1"/>
                <w:sz w:val="20"/>
              </w:rPr>
              <w:t xml:space="preserve"> 1</w:t>
            </w:r>
            <w:r w:rsidR="00E2595C" w:rsidRPr="00663FF5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 w:rsidR="00012E74" w:rsidRPr="00663FF5">
              <w:rPr>
                <w:rFonts w:eastAsia="Calibri" w:cs="Arial"/>
                <w:color w:val="000000" w:themeColor="text1"/>
                <w:sz w:val="20"/>
              </w:rPr>
              <w:t>– udokumentowane min. 3-letnie doświadczenie w pracy z rodziną i dzieckiem, w tym z rodzinami z problemami opiekuńczo-wychowawczymi oraz kierunkowe wykształcenie. Posiadane kompetencje – umiejętność diagnozy trudności i problemów uczestników, nawiązania i budowania relacji z odbiorcą konsultacji.</w:t>
            </w:r>
          </w:p>
          <w:p w:rsidR="008117BB" w:rsidRPr="009E73F1" w:rsidRDefault="008117BB" w:rsidP="00663FF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697"/>
              <w:rPr>
                <w:rFonts w:eastAsia="Calibri" w:cs="Arial"/>
                <w:sz w:val="20"/>
              </w:rPr>
            </w:pPr>
            <w:r w:rsidRPr="0093234A">
              <w:rPr>
                <w:rFonts w:eastAsia="Calibri" w:cs="Arial"/>
                <w:color w:val="000000" w:themeColor="text1"/>
                <w:sz w:val="20"/>
              </w:rPr>
              <w:t xml:space="preserve">animatorów w czasie </w:t>
            </w:r>
            <w:r w:rsidR="00383C4A" w:rsidRPr="0093234A">
              <w:rPr>
                <w:rFonts w:eastAsia="Calibri" w:cs="Arial"/>
                <w:color w:val="000000" w:themeColor="text1"/>
                <w:sz w:val="20"/>
              </w:rPr>
              <w:t>wyjazdów</w:t>
            </w:r>
            <w:r w:rsidR="0000268D" w:rsidRPr="0093234A">
              <w:rPr>
                <w:rFonts w:eastAsia="Calibri" w:cs="Arial"/>
                <w:color w:val="000000" w:themeColor="text1"/>
                <w:sz w:val="20"/>
              </w:rPr>
              <w:t>,</w:t>
            </w:r>
            <w:r w:rsidR="0027062C" w:rsidRPr="0093234A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 w:rsidR="00663FF5">
              <w:rPr>
                <w:rFonts w:eastAsia="Calibri" w:cs="Arial"/>
                <w:color w:val="000000" w:themeColor="text1"/>
                <w:sz w:val="20"/>
              </w:rPr>
              <w:t>l</w:t>
            </w:r>
            <w:r w:rsidR="0027062C" w:rsidRPr="0093234A">
              <w:rPr>
                <w:rFonts w:eastAsia="Calibri" w:cs="Arial"/>
                <w:color w:val="000000" w:themeColor="text1"/>
                <w:sz w:val="20"/>
              </w:rPr>
              <w:t xml:space="preserve">iczba animatorów – min. </w:t>
            </w:r>
            <w:r w:rsidR="008F74CB" w:rsidRPr="0093234A">
              <w:rPr>
                <w:rFonts w:eastAsia="Calibri" w:cs="Arial"/>
                <w:color w:val="000000" w:themeColor="text1"/>
                <w:sz w:val="20"/>
              </w:rPr>
              <w:t>2</w:t>
            </w:r>
            <w:r w:rsidR="00ED4F13" w:rsidRPr="0093234A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 w:rsidR="006F5F89" w:rsidRPr="0093234A">
              <w:rPr>
                <w:rFonts w:eastAsia="Calibri" w:cs="Arial"/>
                <w:color w:val="000000" w:themeColor="text1"/>
                <w:sz w:val="20"/>
              </w:rPr>
              <w:t>osoby</w:t>
            </w:r>
            <w:r w:rsidR="0027062C" w:rsidRPr="0093234A">
              <w:rPr>
                <w:rFonts w:eastAsia="Calibri" w:cs="Arial"/>
                <w:color w:val="000000" w:themeColor="text1"/>
                <w:sz w:val="20"/>
              </w:rPr>
              <w:t>. Wymagania – wykształcenie pedagogiczne, umiejętność</w:t>
            </w:r>
            <w:r w:rsidR="00F95AFD" w:rsidRPr="0093234A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 w:rsidR="0027062C" w:rsidRPr="0093234A">
              <w:rPr>
                <w:rFonts w:eastAsia="Calibri" w:cs="Arial"/>
                <w:color w:val="000000" w:themeColor="text1"/>
                <w:sz w:val="20"/>
              </w:rPr>
              <w:t>pracy z dziećmi oraz d</w:t>
            </w:r>
            <w:r w:rsidR="004250AA" w:rsidRPr="0093234A">
              <w:rPr>
                <w:rFonts w:eastAsia="Calibri" w:cs="Arial"/>
                <w:color w:val="000000" w:themeColor="text1"/>
                <w:sz w:val="20"/>
              </w:rPr>
              <w:t>oświadczenie</w:t>
            </w:r>
            <w:r w:rsidR="00F95AFD" w:rsidRPr="0093234A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 w:rsidR="004250AA" w:rsidRPr="0093234A">
              <w:rPr>
                <w:rFonts w:eastAsia="Calibri" w:cs="Arial"/>
                <w:color w:val="000000" w:themeColor="text1"/>
                <w:sz w:val="20"/>
              </w:rPr>
              <w:t>w animacji czasu wolnego</w:t>
            </w:r>
            <w:r w:rsidR="004250AA" w:rsidRPr="0093234A">
              <w:rPr>
                <w:rFonts w:eastAsia="Calibri" w:cs="Arial"/>
                <w:sz w:val="20"/>
              </w:rPr>
              <w:t>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F35D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Harmonogram </w:t>
            </w:r>
            <w:r w:rsidR="00383C4A">
              <w:rPr>
                <w:rFonts w:eastAsia="Times New Roman" w:cs="Arial"/>
                <w:sz w:val="20"/>
                <w:lang w:eastAsia="pl-PL"/>
              </w:rPr>
              <w:t>wyjazdów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7B2" w:rsidRPr="009E73F1" w:rsidRDefault="00CA37B2" w:rsidP="00CA37B2">
            <w:p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eastAsia="Calibri" w:cs="Arial"/>
                <w:sz w:val="20"/>
              </w:rPr>
            </w:pPr>
            <w:r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 xml:space="preserve">Szczegółowy program tematyczny uwzględniający ramowe założenia </w:t>
            </w:r>
            <w:r w:rsidR="00383C4A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>wyjazdów</w:t>
            </w:r>
            <w:r w:rsidR="004D1900"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 xml:space="preserve"> edukacyjnego </w:t>
            </w:r>
            <w:r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>musi stanowić załącznik do oferty sporządzonej przez Wykonawcę.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7224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Minimalna liczba godzin </w:t>
            </w:r>
            <w:r w:rsidR="002E3DD9" w:rsidRPr="009E73F1">
              <w:rPr>
                <w:rFonts w:eastAsia="Times New Roman" w:cs="Arial"/>
                <w:sz w:val="20"/>
                <w:lang w:eastAsia="pl-PL"/>
              </w:rPr>
              <w:t>zajęć merytorycznych</w:t>
            </w:r>
            <w:r w:rsidR="00722417">
              <w:rPr>
                <w:rFonts w:eastAsia="Times New Roman" w:cs="Arial"/>
                <w:sz w:val="20"/>
                <w:lang w:eastAsia="pl-PL"/>
              </w:rPr>
              <w:t>/konsultacji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71D" w:rsidRPr="009E73F1" w:rsidRDefault="0000268D" w:rsidP="006629AF">
            <w:pPr>
              <w:autoSpaceDE w:val="0"/>
              <w:autoSpaceDN w:val="0"/>
              <w:adjustRightInd w:val="0"/>
              <w:spacing w:after="0" w:line="230" w:lineRule="exact"/>
              <w:rPr>
                <w:rFonts w:eastAsia="Calibri" w:cs="Arial"/>
                <w:sz w:val="20"/>
              </w:rPr>
            </w:pPr>
            <w:r w:rsidRPr="00E628B0">
              <w:rPr>
                <w:rFonts w:eastAsia="Calibri" w:cs="Arial"/>
                <w:color w:val="000000" w:themeColor="text1"/>
                <w:sz w:val="20"/>
              </w:rPr>
              <w:t>30 godzin  zajęć merytorycznych, w tym 18 godzin konsultacji i 12 godzin przeznaczonych  na warsztaty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Metody dydaktyczne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835962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-zajęcia warsztatowe,</w:t>
            </w:r>
          </w:p>
          <w:p w:rsidR="00835962" w:rsidRPr="009E73F1" w:rsidRDefault="00835962" w:rsidP="00835962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 xml:space="preserve">- konsultacje indywidualne i </w:t>
            </w:r>
            <w:r w:rsidR="00EF5916" w:rsidRPr="009E73F1">
              <w:rPr>
                <w:rFonts w:eastAsia="Calibri" w:cs="Arial"/>
                <w:sz w:val="20"/>
              </w:rPr>
              <w:t>grupowe</w:t>
            </w:r>
            <w:r w:rsidRPr="009E73F1">
              <w:rPr>
                <w:rFonts w:eastAsia="Calibri" w:cs="Arial"/>
                <w:sz w:val="20"/>
              </w:rPr>
              <w:t>,</w:t>
            </w:r>
          </w:p>
          <w:p w:rsidR="00D86A64" w:rsidRPr="009E73F1" w:rsidRDefault="00443A40" w:rsidP="003A79D2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- trening umiejętności - ćwiczenia indywidualne i grupowe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129" w:rsidRPr="009E73F1" w:rsidRDefault="003131E8" w:rsidP="000E510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Zajęcia </w:t>
            </w:r>
            <w:r w:rsidR="000E5104" w:rsidRPr="009E73F1">
              <w:rPr>
                <w:rFonts w:eastAsia="Times New Roman" w:cs="Arial"/>
                <w:sz w:val="20"/>
                <w:lang w:eastAsia="pl-PL"/>
              </w:rPr>
              <w:t>edukacyjne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A4A" w:rsidRPr="000A76FD" w:rsidRDefault="00071C3A" w:rsidP="0000268D">
            <w:pPr>
              <w:shd w:val="clear" w:color="auto" w:fill="FFFFFF"/>
              <w:tabs>
                <w:tab w:val="center" w:pos="4536"/>
                <w:tab w:val="left" w:pos="8040"/>
              </w:tabs>
              <w:spacing w:after="0" w:line="240" w:lineRule="auto"/>
              <w:textAlignment w:val="baseline"/>
              <w:rPr>
                <w:rFonts w:eastAsia="Times New Roman" w:cs="Helvetica"/>
                <w:b/>
                <w:bCs/>
                <w:color w:val="444444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0A76FD">
              <w:rPr>
                <w:rFonts w:eastAsia="Calibri" w:cs="Arial"/>
                <w:sz w:val="20"/>
                <w:szCs w:val="20"/>
              </w:rPr>
              <w:t xml:space="preserve">Wykonawca podczas </w:t>
            </w:r>
            <w:r w:rsidR="00383C4A" w:rsidRPr="000A76FD">
              <w:rPr>
                <w:rFonts w:eastAsia="Calibri" w:cs="Arial"/>
                <w:sz w:val="20"/>
                <w:szCs w:val="20"/>
              </w:rPr>
              <w:t>wyjazdów</w:t>
            </w:r>
            <w:r w:rsidRPr="000A76FD">
              <w:rPr>
                <w:rFonts w:eastAsia="Calibri" w:cs="Arial"/>
                <w:sz w:val="20"/>
                <w:szCs w:val="20"/>
              </w:rPr>
              <w:t xml:space="preserve"> edukacyjnego zobowiązuje się do przeprowadzenia </w:t>
            </w:r>
            <w:r w:rsidR="004B4543" w:rsidRPr="000A76FD">
              <w:rPr>
                <w:rFonts w:eastAsia="Calibri" w:cs="Arial"/>
                <w:sz w:val="20"/>
                <w:szCs w:val="20"/>
              </w:rPr>
              <w:t xml:space="preserve">zajęć dydaktycznych w wymiarze </w:t>
            </w:r>
            <w:r w:rsidR="009E73F1" w:rsidRPr="000A76FD">
              <w:rPr>
                <w:rFonts w:eastAsia="Calibri" w:cs="Arial"/>
                <w:sz w:val="20"/>
                <w:szCs w:val="20"/>
              </w:rPr>
              <w:t>30 godz.</w:t>
            </w:r>
            <w:r w:rsidR="004B4543" w:rsidRPr="000A76FD">
              <w:rPr>
                <w:rFonts w:eastAsia="Calibri" w:cs="Arial"/>
                <w:sz w:val="20"/>
                <w:szCs w:val="20"/>
              </w:rPr>
              <w:t xml:space="preserve">, przy czym </w:t>
            </w:r>
            <w:r w:rsidR="004E486F" w:rsidRPr="000A76FD">
              <w:rPr>
                <w:rFonts w:eastAsia="Calibri" w:cs="Arial"/>
                <w:sz w:val="20"/>
                <w:szCs w:val="20"/>
              </w:rPr>
              <w:t xml:space="preserve">1 godzina </w:t>
            </w:r>
            <w:r w:rsidR="00511E68" w:rsidRPr="000A76FD">
              <w:rPr>
                <w:rFonts w:eastAsia="Calibri" w:cs="Arial"/>
                <w:sz w:val="20"/>
                <w:szCs w:val="20"/>
              </w:rPr>
              <w:t>zajęć</w:t>
            </w:r>
            <w:r w:rsidR="00C769AE" w:rsidRPr="000A76FD">
              <w:rPr>
                <w:rFonts w:eastAsia="Calibri" w:cs="Arial"/>
                <w:sz w:val="20"/>
                <w:szCs w:val="20"/>
              </w:rPr>
              <w:t>= 60 minut</w:t>
            </w:r>
            <w:r w:rsidR="004B4543" w:rsidRPr="000A76FD">
              <w:rPr>
                <w:rFonts w:eastAsia="Calibri" w:cs="Arial"/>
                <w:sz w:val="20"/>
                <w:szCs w:val="20"/>
              </w:rPr>
              <w:t>, zgodnie z harmonogramem i tematyką zajęć:</w:t>
            </w:r>
          </w:p>
          <w:p w:rsidR="000A76FD" w:rsidRPr="000A76FD" w:rsidRDefault="00E628B0" w:rsidP="00D33942">
            <w:pPr>
              <w:shd w:val="clear" w:color="auto" w:fill="FFFFFF"/>
              <w:tabs>
                <w:tab w:val="center" w:pos="4536"/>
                <w:tab w:val="left" w:pos="8040"/>
              </w:tabs>
              <w:spacing w:after="0" w:line="240" w:lineRule="auto"/>
              <w:textAlignment w:val="baseline"/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0A76FD">
              <w:rPr>
                <w:rFonts w:eastAsia="Times New Roman" w:cs="Helvetica"/>
                <w:sz w:val="20"/>
                <w:szCs w:val="20"/>
                <w:bdr w:val="none" w:sz="0" w:space="0" w:color="auto" w:frame="1"/>
                <w:lang w:eastAsia="pl-PL"/>
              </w:rPr>
              <w:t xml:space="preserve">Temat  warsztatu: </w:t>
            </w:r>
            <w:r w:rsidRPr="000A76FD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pl-PL"/>
              </w:rPr>
              <w:t>„Szkoła dla rodziców” – 201</w:t>
            </w:r>
            <w:r w:rsidR="005365F5" w:rsidRPr="000A76FD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pl-PL"/>
              </w:rPr>
              <w:t>7</w:t>
            </w:r>
            <w:r w:rsidRPr="000A76FD"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pl-PL"/>
              </w:rPr>
              <w:t xml:space="preserve"> rok  </w:t>
            </w:r>
          </w:p>
          <w:p w:rsidR="00D33942" w:rsidRPr="00D33942" w:rsidRDefault="00E628B0" w:rsidP="00D33942">
            <w:pPr>
              <w:shd w:val="clear" w:color="auto" w:fill="FFFFFF"/>
              <w:tabs>
                <w:tab w:val="center" w:pos="4536"/>
                <w:tab w:val="left" w:pos="8040"/>
              </w:tabs>
              <w:spacing w:after="0" w:line="240" w:lineRule="auto"/>
              <w:textAlignment w:val="baseline"/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D33942">
              <w:rPr>
                <w:rFonts w:eastAsia="Times New Roman" w:cs="Helvetica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Ramowy program:</w:t>
            </w:r>
          </w:p>
          <w:p w:rsidR="00E628B0" w:rsidRPr="00D33942" w:rsidRDefault="00E628B0" w:rsidP="00D33942">
            <w:pPr>
              <w:pStyle w:val="Akapitzlist"/>
              <w:numPr>
                <w:ilvl w:val="0"/>
                <w:numId w:val="18"/>
              </w:numPr>
              <w:shd w:val="clear" w:color="auto" w:fill="FFFFFF"/>
              <w:tabs>
                <w:tab w:val="center" w:pos="4536"/>
                <w:tab w:val="left" w:pos="8040"/>
              </w:tabs>
              <w:spacing w:after="0" w:line="240" w:lineRule="auto"/>
              <w:textAlignment w:val="baseline"/>
              <w:rPr>
                <w:rFonts w:eastAsia="Times New Roman" w:cs="Helvetica"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D33942">
              <w:rPr>
                <w:rFonts w:eastAsia="Times New Roman" w:cs="Segoe UI"/>
                <w:sz w:val="20"/>
                <w:szCs w:val="20"/>
                <w:lang w:eastAsia="pl-PL"/>
              </w:rPr>
              <w:t>Jak i kiedy nagradzać i chwalić?</w:t>
            </w:r>
          </w:p>
          <w:p w:rsidR="00E628B0" w:rsidRPr="000A76FD" w:rsidRDefault="00E628B0" w:rsidP="000A76FD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0A76FD">
              <w:rPr>
                <w:rFonts w:eastAsia="Times New Roman" w:cs="Segoe UI"/>
                <w:sz w:val="20"/>
                <w:szCs w:val="20"/>
                <w:lang w:eastAsia="pl-PL"/>
              </w:rPr>
              <w:t>Jak tłumaczyć, a nie karać?</w:t>
            </w:r>
          </w:p>
          <w:p w:rsidR="00E628B0" w:rsidRPr="000A76FD" w:rsidRDefault="00E628B0" w:rsidP="00E628B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0A76FD">
              <w:rPr>
                <w:rFonts w:eastAsia="Times New Roman" w:cs="Segoe UI"/>
                <w:sz w:val="20"/>
                <w:szCs w:val="20"/>
                <w:lang w:eastAsia="pl-PL"/>
              </w:rPr>
              <w:t>Jak stawiać dziecku granice?</w:t>
            </w:r>
          </w:p>
          <w:p w:rsidR="00E628B0" w:rsidRPr="000A76FD" w:rsidRDefault="00E628B0" w:rsidP="00E628B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0A76FD">
              <w:rPr>
                <w:rFonts w:eastAsia="Times New Roman" w:cs="Segoe UI"/>
                <w:sz w:val="20"/>
                <w:szCs w:val="20"/>
                <w:lang w:eastAsia="pl-PL"/>
              </w:rPr>
              <w:t>Jak zachęcać do współpracy?</w:t>
            </w:r>
          </w:p>
          <w:p w:rsidR="00E628B0" w:rsidRPr="000A76FD" w:rsidRDefault="00E628B0" w:rsidP="00E628B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0A76FD">
              <w:rPr>
                <w:rFonts w:eastAsia="Times New Roman" w:cs="Segoe UI"/>
                <w:sz w:val="20"/>
                <w:szCs w:val="20"/>
                <w:lang w:eastAsia="pl-PL"/>
              </w:rPr>
              <w:t>Jak rozumieć zachowania dziecka w kontekście potrzeb i uczuć?</w:t>
            </w:r>
          </w:p>
          <w:p w:rsidR="00E628B0" w:rsidRPr="000A76FD" w:rsidRDefault="00E628B0" w:rsidP="00E628B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0A76FD">
              <w:rPr>
                <w:rFonts w:eastAsia="Times New Roman" w:cs="Segoe UI"/>
                <w:sz w:val="20"/>
                <w:szCs w:val="20"/>
                <w:lang w:eastAsia="pl-PL"/>
              </w:rPr>
              <w:t>Jak sprawić, by było bardziej samodzielne?</w:t>
            </w:r>
          </w:p>
          <w:p w:rsidR="00620951" w:rsidRDefault="00E628B0" w:rsidP="000A76F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0A76FD">
              <w:rPr>
                <w:rFonts w:eastAsia="Times New Roman" w:cs="Segoe UI"/>
                <w:sz w:val="20"/>
                <w:szCs w:val="20"/>
                <w:lang w:eastAsia="pl-PL"/>
              </w:rPr>
              <w:lastRenderedPageBreak/>
              <w:t>Jak wspomagać rozwój emocjonalny dziecka, by było jak najszczęśliwszym dorosłym?</w:t>
            </w:r>
          </w:p>
          <w:p w:rsidR="00D33942" w:rsidRDefault="000A76FD" w:rsidP="00D33942">
            <w:pPr>
              <w:spacing w:after="0"/>
              <w:rPr>
                <w:rFonts w:eastAsia="Times New Roman" w:cs="Segoe UI"/>
                <w:sz w:val="20"/>
                <w:szCs w:val="20"/>
                <w:lang w:eastAsia="pl-PL"/>
              </w:rPr>
            </w:pPr>
            <w:r>
              <w:rPr>
                <w:rFonts w:eastAsia="Times New Roman" w:cs="Segoe UI"/>
                <w:sz w:val="20"/>
                <w:szCs w:val="20"/>
                <w:lang w:eastAsia="pl-PL"/>
              </w:rPr>
              <w:t>Temat warsztatu : „ Szkoła dla rodziców” – 2018 r.</w:t>
            </w:r>
            <w:r w:rsidR="00D33942">
              <w:rPr>
                <w:rFonts w:eastAsia="Times New Roman" w:cs="Segoe UI"/>
                <w:sz w:val="20"/>
                <w:szCs w:val="20"/>
                <w:lang w:eastAsia="pl-PL"/>
              </w:rPr>
              <w:br/>
            </w:r>
            <w:r w:rsidRPr="00D33942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Ramowy program</w:t>
            </w:r>
            <w:r w:rsidR="00D33942" w:rsidRPr="00D33942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:</w:t>
            </w:r>
            <w:r w:rsidR="00D33942">
              <w:rPr>
                <w:rFonts w:eastAsia="Times New Roman" w:cs="Segoe UI"/>
                <w:sz w:val="20"/>
                <w:szCs w:val="20"/>
                <w:lang w:eastAsia="pl-PL"/>
              </w:rPr>
              <w:br/>
            </w:r>
            <w:r w:rsidRPr="00D33942">
              <w:rPr>
                <w:rFonts w:eastAsia="Times New Roman" w:cs="Segoe UI"/>
                <w:sz w:val="20"/>
                <w:szCs w:val="20"/>
                <w:lang w:eastAsia="pl-PL"/>
              </w:rPr>
              <w:t xml:space="preserve">1.Rozwój fizjologiczny i zdrowie dziecka, profilaktyka prozdrowotna, objawy sygnalizujące choroby i postępowanie </w:t>
            </w:r>
            <w:r w:rsidR="00D33942" w:rsidRPr="00D33942">
              <w:rPr>
                <w:rFonts w:eastAsia="Times New Roman" w:cs="Segoe UI"/>
                <w:sz w:val="20"/>
                <w:szCs w:val="20"/>
                <w:lang w:eastAsia="pl-PL"/>
              </w:rPr>
              <w:br/>
            </w:r>
            <w:r w:rsidRPr="00D33942">
              <w:rPr>
                <w:rFonts w:eastAsia="Times New Roman" w:cs="Segoe UI"/>
                <w:sz w:val="20"/>
                <w:szCs w:val="20"/>
                <w:lang w:eastAsia="pl-PL"/>
              </w:rPr>
              <w:t>w takich przypadkach.</w:t>
            </w:r>
          </w:p>
          <w:p w:rsidR="000A76FD" w:rsidRPr="000A76FD" w:rsidRDefault="000A76FD" w:rsidP="00D33942">
            <w:pPr>
              <w:spacing w:after="100" w:afterAutospacing="1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D33942">
              <w:rPr>
                <w:rFonts w:eastAsia="Times New Roman" w:cs="Segoe UI"/>
                <w:sz w:val="20"/>
                <w:szCs w:val="20"/>
                <w:lang w:eastAsia="pl-PL"/>
              </w:rPr>
              <w:t>2.Uzależnienia i ich wpływ na dziecko i rodzinę. Rozpoznawanie objawów występowania u dziecka uzależnień.</w:t>
            </w:r>
            <w:r w:rsidR="00D33942">
              <w:rPr>
                <w:rFonts w:eastAsia="Times New Roman" w:cs="Segoe UI"/>
                <w:sz w:val="20"/>
                <w:szCs w:val="20"/>
                <w:lang w:eastAsia="pl-PL"/>
              </w:rPr>
              <w:br/>
            </w:r>
            <w:r w:rsidRPr="00D33942">
              <w:rPr>
                <w:rFonts w:eastAsia="Times New Roman" w:cs="Segoe UI"/>
                <w:sz w:val="20"/>
                <w:szCs w:val="20"/>
                <w:lang w:eastAsia="pl-PL"/>
              </w:rPr>
              <w:t>3.Wiedza na temat więzi, ich budowania i znaczenia w życiu każdego człowieka.</w:t>
            </w:r>
            <w:r w:rsidR="00D33942">
              <w:rPr>
                <w:rFonts w:eastAsia="Times New Roman" w:cs="Segoe UI"/>
                <w:sz w:val="20"/>
                <w:szCs w:val="20"/>
                <w:lang w:eastAsia="pl-PL"/>
              </w:rPr>
              <w:br/>
            </w:r>
            <w:r w:rsidRPr="00D33942">
              <w:rPr>
                <w:rFonts w:eastAsia="Times New Roman" w:cs="Segoe UI"/>
                <w:sz w:val="20"/>
                <w:szCs w:val="20"/>
                <w:lang w:eastAsia="pl-PL"/>
              </w:rPr>
              <w:t>4. Potrzeby edukacyjne dzieci i sposoby wspierania kompensacji opóźnień i rozwijanie zainteresowań.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43" w:rsidRPr="009E73F1" w:rsidRDefault="004B4543" w:rsidP="008B7A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lastRenderedPageBreak/>
              <w:t>Konsultacje ze specjalistami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543" w:rsidRPr="009E73F1" w:rsidRDefault="00151837" w:rsidP="002E6B55">
            <w:pPr>
              <w:tabs>
                <w:tab w:val="left" w:pos="284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Wykonawca zobowiązuje się do zapewnienia podczas </w:t>
            </w:r>
            <w:r w:rsidR="00383C4A">
              <w:rPr>
                <w:rFonts w:eastAsia="Times New Roman" w:cs="Arial"/>
                <w:sz w:val="20"/>
                <w:szCs w:val="20"/>
                <w:lang w:eastAsia="pl-PL"/>
              </w:rPr>
              <w:t>wyjazdów</w:t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 możliwości skorzystania z konsultacji indywidualnych z </w:t>
            </w:r>
            <w:r w:rsidR="00D86A64" w:rsidRPr="009E73F1">
              <w:rPr>
                <w:rFonts w:eastAsia="Times New Roman" w:cs="Arial"/>
                <w:sz w:val="20"/>
                <w:szCs w:val="20"/>
                <w:lang w:eastAsia="pl-PL"/>
              </w:rPr>
              <w:t>:</w:t>
            </w:r>
            <w:r w:rsidR="002E6B55" w:rsidRPr="00E628B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 xml:space="preserve">psychologa </w:t>
            </w:r>
            <w:r w:rsidR="00C80159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br/>
            </w:r>
            <w:r w:rsidR="002E6B55" w:rsidRPr="00E628B0">
              <w:rPr>
                <w:rFonts w:eastAsia="Times New Roman" w:cs="Arial"/>
                <w:color w:val="000000" w:themeColor="text1"/>
                <w:sz w:val="20"/>
                <w:szCs w:val="20"/>
                <w:lang w:eastAsia="pl-PL"/>
              </w:rPr>
              <w:t>i pedagoga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1E8" w:rsidRPr="009E73F1" w:rsidRDefault="0000268D" w:rsidP="008B7A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 xml:space="preserve">Zajęcia animacyjne </w:t>
            </w:r>
            <w:r w:rsidRPr="005365F5">
              <w:rPr>
                <w:rFonts w:eastAsia="Times New Roman" w:cs="Arial"/>
                <w:color w:val="000000" w:themeColor="text1"/>
                <w:sz w:val="20"/>
                <w:lang w:eastAsia="pl-PL"/>
              </w:rPr>
              <w:t>dla rodzin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AE5" w:rsidRPr="003F7EC3" w:rsidRDefault="008B7AE5" w:rsidP="000C5BE3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Zadaniem animatorów będzie organizacja zajęć </w:t>
            </w:r>
            <w:proofErr w:type="spellStart"/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edukacyjno</w:t>
            </w:r>
            <w:proofErr w:type="spellEnd"/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integracyjno</w:t>
            </w:r>
            <w:proofErr w:type="spellEnd"/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 – wychowawczych mających na celu wzmocnienie spójności rodzin, rozwijanie zainteresowań dzieci, budowanie więzi pomiędzy uczestnikami </w:t>
            </w:r>
            <w:r w:rsidR="00383C4A">
              <w:rPr>
                <w:rFonts w:eastAsia="Times New Roman" w:cs="Arial"/>
                <w:sz w:val="20"/>
                <w:szCs w:val="20"/>
                <w:lang w:eastAsia="pl-PL"/>
              </w:rPr>
              <w:t>wyjazdów</w:t>
            </w:r>
            <w:r w:rsidR="00DD2E35" w:rsidRPr="003F7EC3">
              <w:rPr>
                <w:rFonts w:eastAsia="Times New Roman" w:cs="Arial"/>
                <w:sz w:val="20"/>
                <w:szCs w:val="20"/>
              </w:rPr>
              <w:t xml:space="preserve"> oraz organizowanie i </w:t>
            </w:r>
            <w:r w:rsidR="00DD2E35" w:rsidRPr="003F7EC3">
              <w:rPr>
                <w:rFonts w:eastAsia="Calibri" w:cs="Arial"/>
                <w:sz w:val="20"/>
              </w:rPr>
              <w:t>animowanie wspólnie spędzanego czasu rodziców/opiekunów z dziećmi, nauka wspólnych zabaw, angażujących całe rodziny.</w:t>
            </w:r>
          </w:p>
          <w:p w:rsidR="003131E8" w:rsidRPr="009E73F1" w:rsidRDefault="009412B3" w:rsidP="00DD2E35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Animatorzy zobowiązani </w:t>
            </w:r>
            <w:r w:rsidR="00722417">
              <w:rPr>
                <w:rFonts w:eastAsia="Times New Roman" w:cs="Arial"/>
                <w:sz w:val="20"/>
                <w:szCs w:val="20"/>
                <w:lang w:eastAsia="pl-PL"/>
              </w:rPr>
              <w:t>będą</w:t>
            </w:r>
            <w:r w:rsidR="003C1C8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8B7AE5" w:rsidRPr="009E73F1">
              <w:rPr>
                <w:rFonts w:eastAsia="Times New Roman" w:cs="Arial"/>
                <w:sz w:val="20"/>
                <w:szCs w:val="20"/>
                <w:lang w:eastAsia="pl-PL"/>
              </w:rPr>
              <w:t>do</w:t>
            </w:r>
            <w:r w:rsidRPr="003F7EC3">
              <w:rPr>
                <w:rFonts w:eastAsia="Times New Roman" w:cs="Arial"/>
                <w:sz w:val="20"/>
                <w:szCs w:val="20"/>
                <w:lang w:eastAsia="pl-PL"/>
              </w:rPr>
              <w:t xml:space="preserve">: </w:t>
            </w:r>
            <w:r w:rsidR="002E6B55" w:rsidRPr="003F7EC3">
              <w:rPr>
                <w:rFonts w:eastAsia="Times New Roman" w:cs="Arial"/>
                <w:sz w:val="20"/>
                <w:szCs w:val="20"/>
                <w:lang w:eastAsia="pl-PL"/>
              </w:rPr>
              <w:t xml:space="preserve">zapewnienia opieki nad dziećmi podczas gdy rodzice uczestniczyć będą w warsztatach „Szkoła dla rodzica” i podczas </w:t>
            </w:r>
            <w:r w:rsidR="00DD2E35" w:rsidRPr="003F7EC3">
              <w:rPr>
                <w:rFonts w:eastAsia="Times New Roman" w:cs="Arial"/>
                <w:sz w:val="20"/>
                <w:szCs w:val="20"/>
                <w:lang w:eastAsia="pl-PL"/>
              </w:rPr>
              <w:t>konsultacji</w:t>
            </w:r>
            <w:r w:rsidR="002E6B55" w:rsidRPr="003F7EC3">
              <w:rPr>
                <w:rFonts w:eastAsia="Times New Roman" w:cs="Arial"/>
                <w:sz w:val="20"/>
                <w:szCs w:val="20"/>
                <w:lang w:eastAsia="pl-PL"/>
              </w:rPr>
              <w:t xml:space="preserve"> z </w:t>
            </w:r>
            <w:r w:rsidR="00DD2E35" w:rsidRPr="003F7EC3">
              <w:rPr>
                <w:rFonts w:eastAsia="Times New Roman" w:cs="Arial"/>
                <w:sz w:val="20"/>
                <w:szCs w:val="20"/>
                <w:lang w:eastAsia="pl-PL"/>
              </w:rPr>
              <w:t>psychologiem</w:t>
            </w:r>
            <w:r w:rsidR="002E6B55" w:rsidRPr="003F7EC3">
              <w:rPr>
                <w:rFonts w:eastAsia="Times New Roman" w:cs="Arial"/>
                <w:sz w:val="20"/>
                <w:szCs w:val="20"/>
                <w:lang w:eastAsia="pl-PL"/>
              </w:rPr>
              <w:t xml:space="preserve"> lub pedagogiem poprzez organizowanie gier i zabaw edukacyjnych , np. plastycznych, manualnych, prowadzenie ćwiczeń ruchowych i zabaw</w:t>
            </w:r>
            <w:r w:rsidR="002E6B55" w:rsidRPr="003F7EC3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z dziećmi 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104" w:rsidRPr="009E73F1" w:rsidRDefault="000E5104" w:rsidP="00F35DD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Organizacja czasu wolnego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C83" w:rsidRPr="003F7EC3" w:rsidRDefault="000E5104" w:rsidP="000C5BE3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color w:val="000000" w:themeColor="text1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Wykonawca zapewni uczestnikom </w:t>
            </w:r>
            <w:r w:rsidR="00383C4A">
              <w:rPr>
                <w:rFonts w:eastAsia="Times New Roman" w:cs="Arial"/>
                <w:sz w:val="20"/>
                <w:lang w:eastAsia="pl-PL"/>
              </w:rPr>
              <w:t>wyjazdów</w:t>
            </w:r>
            <w:r w:rsidRPr="009E73F1">
              <w:rPr>
                <w:rFonts w:eastAsia="Times New Roman" w:cs="Arial"/>
                <w:sz w:val="20"/>
                <w:lang w:eastAsia="pl-PL"/>
              </w:rPr>
              <w:t xml:space="preserve"> możliwość korzystania</w:t>
            </w:r>
            <w:r w:rsidR="00285A6D" w:rsidRPr="009E73F1">
              <w:rPr>
                <w:rFonts w:eastAsia="Times New Roman" w:cs="Arial"/>
                <w:sz w:val="20"/>
                <w:lang w:eastAsia="pl-PL"/>
              </w:rPr>
              <w:t xml:space="preserve">, np.: </w:t>
            </w:r>
            <w:r w:rsidRPr="009E73F1">
              <w:rPr>
                <w:rFonts w:eastAsia="Times New Roman" w:cs="Arial"/>
                <w:sz w:val="20"/>
                <w:lang w:eastAsia="pl-PL"/>
              </w:rPr>
              <w:t xml:space="preserve"> ze strzeżonych kąpielisk</w:t>
            </w:r>
            <w:r w:rsidR="00285A6D" w:rsidRPr="009E73F1">
              <w:rPr>
                <w:rFonts w:eastAsia="Times New Roman" w:cs="Arial"/>
                <w:sz w:val="20"/>
                <w:lang w:eastAsia="pl-PL"/>
              </w:rPr>
              <w:t>,</w:t>
            </w:r>
            <w:r w:rsidR="003C1C89">
              <w:rPr>
                <w:rFonts w:eastAsia="Times New Roman" w:cs="Arial"/>
                <w:sz w:val="20"/>
                <w:lang w:eastAsia="pl-PL"/>
              </w:rPr>
              <w:t xml:space="preserve"> </w:t>
            </w:r>
            <w:r w:rsidR="00285A6D" w:rsidRPr="009E73F1">
              <w:rPr>
                <w:rFonts w:eastAsia="Times New Roman" w:cs="Arial"/>
                <w:sz w:val="20"/>
                <w:lang w:eastAsia="pl-PL"/>
              </w:rPr>
              <w:t>atrakcji znajdujących się na terenie obiektu zakwaterowania  (np. basen, korty tenisowe, plac zabaw, rowery, sprzęt sportowy</w:t>
            </w:r>
            <w:r w:rsidR="009F7F49">
              <w:rPr>
                <w:rFonts w:eastAsia="Times New Roman" w:cs="Arial"/>
                <w:sz w:val="20"/>
                <w:lang w:eastAsia="pl-PL"/>
              </w:rPr>
              <w:t xml:space="preserve">, inne), </w:t>
            </w:r>
            <w:r w:rsidR="00ED1BB1" w:rsidRPr="003F7EC3">
              <w:rPr>
                <w:rFonts w:eastAsia="Times New Roman" w:cs="Arial"/>
                <w:color w:val="000000" w:themeColor="text1"/>
                <w:sz w:val="20"/>
                <w:lang w:eastAsia="pl-PL"/>
              </w:rPr>
              <w:t xml:space="preserve">zwiedzanie dostępnych atrakcji </w:t>
            </w:r>
            <w:r w:rsidR="009F7F49">
              <w:rPr>
                <w:rFonts w:eastAsia="Times New Roman" w:cs="Arial"/>
                <w:color w:val="000000" w:themeColor="text1"/>
                <w:sz w:val="20"/>
                <w:lang w:eastAsia="pl-PL"/>
              </w:rPr>
              <w:t>w miejscu pobytu i okolicy</w:t>
            </w:r>
            <w:r w:rsidR="00012E74" w:rsidRPr="003F7EC3">
              <w:rPr>
                <w:rFonts w:eastAsia="Times New Roman" w:cs="Arial"/>
                <w:color w:val="000000" w:themeColor="text1"/>
                <w:sz w:val="20"/>
                <w:lang w:eastAsia="pl-PL"/>
              </w:rPr>
              <w:t>.</w:t>
            </w:r>
          </w:p>
          <w:p w:rsidR="002F0C83" w:rsidRDefault="000E5104" w:rsidP="000C5BE3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Wykonawca zorganizuje, co najmniej jedną całodniową, autokarową wycieczkę </w:t>
            </w:r>
            <w:proofErr w:type="spellStart"/>
            <w:r w:rsidRPr="009E73F1">
              <w:rPr>
                <w:rFonts w:eastAsia="Times New Roman" w:cs="Arial"/>
                <w:sz w:val="20"/>
                <w:lang w:eastAsia="pl-PL"/>
              </w:rPr>
              <w:t>edukacyjno</w:t>
            </w:r>
            <w:proofErr w:type="spellEnd"/>
            <w:r w:rsidRPr="009E73F1">
              <w:rPr>
                <w:rFonts w:eastAsia="Times New Roman" w:cs="Arial"/>
                <w:sz w:val="20"/>
                <w:lang w:eastAsia="pl-PL"/>
              </w:rPr>
              <w:t xml:space="preserve"> – </w:t>
            </w:r>
            <w:proofErr w:type="spellStart"/>
            <w:r w:rsidRPr="009E73F1">
              <w:rPr>
                <w:rFonts w:eastAsia="Times New Roman" w:cs="Arial"/>
                <w:sz w:val="20"/>
                <w:lang w:eastAsia="pl-PL"/>
              </w:rPr>
              <w:t>turystyczno</w:t>
            </w:r>
            <w:proofErr w:type="spellEnd"/>
            <w:r w:rsidRPr="009E73F1">
              <w:rPr>
                <w:rFonts w:eastAsia="Times New Roman" w:cs="Arial"/>
                <w:sz w:val="20"/>
                <w:lang w:eastAsia="pl-PL"/>
              </w:rPr>
              <w:t xml:space="preserve"> – krajoznawczą z nieodpłatnym dla uczestników wstępem do zwiedzanych obiektów. </w:t>
            </w:r>
          </w:p>
          <w:p w:rsidR="000E5104" w:rsidRPr="009E73F1" w:rsidRDefault="000E5104" w:rsidP="000C5BE3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Wykonawca zobowiązuje się do wprowadzenie elementów służących integracji uczestników </w:t>
            </w:r>
            <w:r w:rsidR="00383C4A">
              <w:rPr>
                <w:rFonts w:eastAsia="Times New Roman" w:cs="Arial"/>
                <w:sz w:val="20"/>
                <w:lang w:eastAsia="pl-PL"/>
              </w:rPr>
              <w:t>wyjazdów</w:t>
            </w:r>
            <w:r w:rsidRPr="009E73F1">
              <w:rPr>
                <w:rFonts w:eastAsia="Times New Roman" w:cs="Arial"/>
                <w:sz w:val="20"/>
                <w:lang w:eastAsia="pl-PL"/>
              </w:rPr>
              <w:t xml:space="preserve"> edukacyjnego zgodnie z programem kulturalno-artystyczny uzgodniony z Zamawiającym.</w:t>
            </w:r>
          </w:p>
        </w:tc>
      </w:tr>
      <w:tr w:rsidR="00722417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17" w:rsidRPr="009E73F1" w:rsidRDefault="00722417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Materiały dydaktyczne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1ED" w:rsidRPr="009961ED" w:rsidRDefault="009961ED" w:rsidP="009961ED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spacing w:after="0" w:line="221" w:lineRule="exact"/>
              <w:ind w:left="360"/>
              <w:rPr>
                <w:rFonts w:eastAsia="Times New Roman" w:cs="Arial"/>
                <w:sz w:val="20"/>
                <w:lang w:eastAsia="pl-PL"/>
              </w:rPr>
            </w:pPr>
            <w:r w:rsidRPr="009961ED">
              <w:rPr>
                <w:rFonts w:eastAsia="Times New Roman" w:cs="Arial"/>
                <w:sz w:val="20"/>
                <w:lang w:eastAsia="pl-PL"/>
              </w:rPr>
              <w:t>Wykonawca zobowiązany jest do:</w:t>
            </w:r>
          </w:p>
          <w:p w:rsidR="009961ED" w:rsidRPr="009961ED" w:rsidRDefault="009961ED" w:rsidP="000C5BE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21" w:lineRule="exact"/>
              <w:ind w:left="649"/>
              <w:rPr>
                <w:rFonts w:eastAsia="Times New Roman" w:cs="Arial"/>
                <w:sz w:val="20"/>
                <w:lang w:eastAsia="pl-PL"/>
              </w:rPr>
            </w:pPr>
            <w:r w:rsidRPr="009961ED">
              <w:rPr>
                <w:rFonts w:eastAsia="Times New Roman" w:cs="Arial"/>
                <w:sz w:val="20"/>
                <w:lang w:eastAsia="pl-PL"/>
              </w:rPr>
              <w:t xml:space="preserve">zapewnienia dla każdej rodziny uczestniczącej w wyjeździe edukacyjnym kompletu materiałów dydaktycznych, trwale oznakowanych logo przekazanym przez Zamawiającego oraz informacją o oficjalnej stronie internetowej Programu Regionalnego RPO WKP 2014-2020. Wersje papierowe materiałów muszą być opatrzone: tytułem i datą </w:t>
            </w:r>
            <w:r w:rsidR="00511E68">
              <w:rPr>
                <w:rFonts w:eastAsia="Times New Roman" w:cs="Arial"/>
                <w:sz w:val="20"/>
                <w:lang w:eastAsia="pl-PL"/>
              </w:rPr>
              <w:t>zajęć</w:t>
            </w:r>
            <w:r w:rsidRPr="009961ED">
              <w:rPr>
                <w:rFonts w:eastAsia="Times New Roman" w:cs="Arial"/>
                <w:sz w:val="20"/>
                <w:lang w:eastAsia="pl-PL"/>
              </w:rPr>
              <w:t>, nazwą projektu i organizatora. Komplet materiałów dydaktycznych będzie zawierał:</w:t>
            </w:r>
          </w:p>
          <w:p w:rsidR="009961ED" w:rsidRPr="009961ED" w:rsidRDefault="00DD2E35" w:rsidP="00DD2E35">
            <w:pPr>
              <w:pStyle w:val="Akapitzlist"/>
              <w:autoSpaceDE w:val="0"/>
              <w:autoSpaceDN w:val="0"/>
              <w:adjustRightInd w:val="0"/>
              <w:spacing w:after="0" w:line="221" w:lineRule="exact"/>
              <w:ind w:left="649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 xml:space="preserve">- </w:t>
            </w:r>
            <w:r w:rsidR="009961ED" w:rsidRPr="009961ED">
              <w:rPr>
                <w:rFonts w:eastAsia="Times New Roman" w:cs="Arial"/>
                <w:sz w:val="20"/>
                <w:lang w:eastAsia="pl-PL"/>
              </w:rPr>
              <w:t xml:space="preserve">harmonogram </w:t>
            </w:r>
            <w:r w:rsidR="00383C4A" w:rsidRPr="003F7EC3">
              <w:rPr>
                <w:rFonts w:eastAsia="Times New Roman" w:cs="Arial"/>
                <w:sz w:val="20"/>
                <w:lang w:eastAsia="pl-PL"/>
              </w:rPr>
              <w:t>wyjazdów</w:t>
            </w:r>
            <w:r w:rsidR="009961ED" w:rsidRPr="003F7EC3">
              <w:rPr>
                <w:rFonts w:eastAsia="Times New Roman" w:cs="Arial"/>
                <w:sz w:val="20"/>
                <w:lang w:eastAsia="pl-PL"/>
              </w:rPr>
              <w:t>;</w:t>
            </w:r>
          </w:p>
          <w:p w:rsidR="009961ED" w:rsidRPr="009961ED" w:rsidRDefault="00DD2E35" w:rsidP="00DD2E35">
            <w:pPr>
              <w:pStyle w:val="Akapitzlist"/>
              <w:autoSpaceDE w:val="0"/>
              <w:autoSpaceDN w:val="0"/>
              <w:adjustRightInd w:val="0"/>
              <w:spacing w:after="0" w:line="221" w:lineRule="exact"/>
              <w:ind w:left="649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 xml:space="preserve">- </w:t>
            </w:r>
            <w:r w:rsidR="009961ED" w:rsidRPr="009961ED">
              <w:rPr>
                <w:rFonts w:eastAsia="Times New Roman" w:cs="Arial"/>
                <w:sz w:val="20"/>
                <w:lang w:eastAsia="pl-PL"/>
              </w:rPr>
              <w:t xml:space="preserve">materiał </w:t>
            </w:r>
            <w:r>
              <w:rPr>
                <w:rFonts w:eastAsia="Times New Roman" w:cs="Arial"/>
                <w:sz w:val="20"/>
                <w:lang w:eastAsia="pl-PL"/>
              </w:rPr>
              <w:t>dydaktyczny</w:t>
            </w:r>
            <w:r w:rsidR="009961ED" w:rsidRPr="009961ED">
              <w:rPr>
                <w:rFonts w:eastAsia="Times New Roman" w:cs="Arial"/>
                <w:sz w:val="20"/>
                <w:lang w:eastAsia="pl-PL"/>
              </w:rPr>
              <w:t xml:space="preserve"> w wersji papierowej o treści adekwatnej do tematyki </w:t>
            </w:r>
            <w:r w:rsidR="009961ED">
              <w:rPr>
                <w:rFonts w:eastAsia="Times New Roman" w:cs="Arial"/>
                <w:sz w:val="20"/>
                <w:lang w:eastAsia="pl-PL"/>
              </w:rPr>
              <w:t>zajęć merytorycznych</w:t>
            </w:r>
            <w:r w:rsidR="009961ED" w:rsidRPr="009961ED">
              <w:rPr>
                <w:rFonts w:eastAsia="Times New Roman" w:cs="Arial"/>
                <w:sz w:val="20"/>
                <w:lang w:eastAsia="pl-PL"/>
              </w:rPr>
              <w:t xml:space="preserve">. Treści będą stanowiły praktyczne wskazówki, porady i przykłady zastosowania metod i technik oraz przykłady konstruktywnych rozwiązań w zakresie tematyki </w:t>
            </w:r>
            <w:r w:rsidR="009961ED">
              <w:rPr>
                <w:rFonts w:eastAsia="Times New Roman" w:cs="Arial"/>
                <w:sz w:val="20"/>
                <w:lang w:eastAsia="pl-PL"/>
              </w:rPr>
              <w:t>zajęć merytorycznych/</w:t>
            </w:r>
            <w:r w:rsidR="009961ED" w:rsidRPr="009961ED">
              <w:rPr>
                <w:rFonts w:eastAsia="Times New Roman" w:cs="Arial"/>
                <w:sz w:val="20"/>
                <w:lang w:eastAsia="pl-PL"/>
              </w:rPr>
              <w:t xml:space="preserve">warsztatu. Materiały w formie drukowanej, </w:t>
            </w:r>
            <w:r w:rsidR="009961ED" w:rsidRPr="009961ED">
              <w:rPr>
                <w:rFonts w:eastAsia="Times New Roman" w:cs="Arial"/>
                <w:sz w:val="20"/>
                <w:lang w:eastAsia="pl-PL"/>
              </w:rPr>
              <w:lastRenderedPageBreak/>
              <w:t xml:space="preserve">kolorowej, muszą posiadać okładkę i być połączone ze sobą (np. bindowane, zszyte, oprawione itp.) min. 10 kartek w formacie A4 bądź innym uzgodnionym z Zamawiającym; </w:t>
            </w:r>
          </w:p>
          <w:p w:rsidR="009961ED" w:rsidRPr="009961ED" w:rsidRDefault="00DD2E35" w:rsidP="00DD2E35">
            <w:pPr>
              <w:pStyle w:val="Akapitzlist"/>
              <w:autoSpaceDE w:val="0"/>
              <w:autoSpaceDN w:val="0"/>
              <w:adjustRightInd w:val="0"/>
              <w:spacing w:after="0" w:line="221" w:lineRule="exact"/>
              <w:ind w:left="649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 xml:space="preserve">- </w:t>
            </w:r>
            <w:r w:rsidR="009961ED" w:rsidRPr="009961ED">
              <w:rPr>
                <w:rFonts w:eastAsia="Times New Roman" w:cs="Arial"/>
                <w:sz w:val="20"/>
                <w:lang w:eastAsia="pl-PL"/>
              </w:rPr>
              <w:t>notatnik (format A4, min. 60 kartek);</w:t>
            </w:r>
          </w:p>
          <w:p w:rsidR="009961ED" w:rsidRPr="009961ED" w:rsidRDefault="00DD2E35" w:rsidP="00DD2E35">
            <w:pPr>
              <w:pStyle w:val="Akapitzlist"/>
              <w:autoSpaceDE w:val="0"/>
              <w:autoSpaceDN w:val="0"/>
              <w:adjustRightInd w:val="0"/>
              <w:spacing w:after="0" w:line="221" w:lineRule="exact"/>
              <w:ind w:left="649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 xml:space="preserve">- </w:t>
            </w:r>
            <w:r w:rsidR="009961ED" w:rsidRPr="009961ED">
              <w:rPr>
                <w:rFonts w:eastAsia="Times New Roman" w:cs="Arial"/>
                <w:sz w:val="20"/>
                <w:lang w:eastAsia="pl-PL"/>
              </w:rPr>
              <w:t xml:space="preserve">długopis metalowy automatyczny, ze stali nierdzewnej, z chromowanymi </w:t>
            </w:r>
            <w:proofErr w:type="spellStart"/>
            <w:r w:rsidR="009961ED" w:rsidRPr="009961ED">
              <w:rPr>
                <w:rFonts w:eastAsia="Times New Roman" w:cs="Arial"/>
                <w:sz w:val="20"/>
                <w:lang w:eastAsia="pl-PL"/>
              </w:rPr>
              <w:t>wykończeniami</w:t>
            </w:r>
            <w:proofErr w:type="spellEnd"/>
            <w:r w:rsidR="009961ED" w:rsidRPr="009961ED">
              <w:rPr>
                <w:rFonts w:eastAsia="Times New Roman" w:cs="Arial"/>
                <w:sz w:val="20"/>
                <w:lang w:eastAsia="pl-PL"/>
              </w:rPr>
              <w:t xml:space="preserve">; </w:t>
            </w:r>
          </w:p>
          <w:p w:rsidR="009961ED" w:rsidRPr="009961ED" w:rsidRDefault="00DD2E35" w:rsidP="00DD2E35">
            <w:pPr>
              <w:pStyle w:val="Akapitzlist"/>
              <w:autoSpaceDE w:val="0"/>
              <w:autoSpaceDN w:val="0"/>
              <w:adjustRightInd w:val="0"/>
              <w:spacing w:after="0" w:line="221" w:lineRule="exact"/>
              <w:ind w:left="649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 xml:space="preserve">- </w:t>
            </w:r>
            <w:r w:rsidR="009961ED" w:rsidRPr="009961ED">
              <w:rPr>
                <w:rFonts w:eastAsia="Times New Roman" w:cs="Arial"/>
                <w:sz w:val="20"/>
                <w:lang w:eastAsia="pl-PL"/>
              </w:rPr>
              <w:t>torba na dokumenty z kieszenią główną i dodatkową kieszenią na przodzie, zapinanymi na zamek oraz mocnym uchwytem do noszenia. Wykonana z poliestru.</w:t>
            </w:r>
          </w:p>
          <w:p w:rsidR="009961ED" w:rsidRPr="009961ED" w:rsidRDefault="00DD2E35" w:rsidP="00DD2E35">
            <w:pPr>
              <w:pStyle w:val="Akapitzlist"/>
              <w:autoSpaceDE w:val="0"/>
              <w:autoSpaceDN w:val="0"/>
              <w:adjustRightInd w:val="0"/>
              <w:spacing w:after="0" w:line="221" w:lineRule="exact"/>
              <w:ind w:left="649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- p</w:t>
            </w:r>
            <w:r w:rsidR="009961ED" w:rsidRPr="009961ED">
              <w:rPr>
                <w:rFonts w:eastAsia="Times New Roman" w:cs="Arial"/>
                <w:sz w:val="20"/>
                <w:lang w:eastAsia="pl-PL"/>
              </w:rPr>
              <w:t>omoce dydaktyczne rozwijające i wzmacniające kompetencje rodziny/ rodziców / dzieci/ typu np. poradniki, gry edukacyjne planszowe, plansze/karty motywujące z elementami graficznymi (dla rodziców i dzieci) karty, puzzle itp., działają motywująco, pozwalające na integrację członków rodzin oraz wykształcenie umiejętności w rodzinie  np. planowania budżetu, umiejętność wspólnego spędzania czasu wolnego, prawidłowych relacji rodzice-dzieci. Propozycje rodzaju i tytułu do uzgodnienia z Zamawiającym.</w:t>
            </w:r>
          </w:p>
          <w:p w:rsidR="009961ED" w:rsidRPr="009961ED" w:rsidRDefault="009961ED" w:rsidP="00DD2E3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961ED">
              <w:rPr>
                <w:rFonts w:eastAsia="Times New Roman" w:cs="Arial"/>
                <w:sz w:val="20"/>
                <w:lang w:eastAsia="pl-PL"/>
              </w:rPr>
              <w:t xml:space="preserve">Każda dokonana modyfikacja/uzupełnienie materiałów </w:t>
            </w:r>
            <w:r w:rsidR="00511E68">
              <w:rPr>
                <w:rFonts w:eastAsia="Times New Roman" w:cs="Arial"/>
                <w:sz w:val="20"/>
                <w:lang w:eastAsia="pl-PL"/>
              </w:rPr>
              <w:t>dydaktycznych</w:t>
            </w:r>
            <w:r w:rsidRPr="009961ED">
              <w:rPr>
                <w:rFonts w:eastAsia="Times New Roman" w:cs="Arial"/>
                <w:sz w:val="20"/>
                <w:lang w:eastAsia="pl-PL"/>
              </w:rPr>
              <w:t xml:space="preserve"> wymaga akceptacji Zamawiającego. Wykonawca przekaże Zamawiającemu nowy egzemplarz materiałów lub treść uzupełnienia.</w:t>
            </w:r>
          </w:p>
          <w:p w:rsidR="009961ED" w:rsidRPr="009961ED" w:rsidRDefault="009961ED" w:rsidP="00DD2E3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961ED">
              <w:rPr>
                <w:rFonts w:eastAsia="Times New Roman" w:cs="Arial"/>
                <w:sz w:val="20"/>
                <w:lang w:eastAsia="pl-PL"/>
              </w:rPr>
              <w:t>Wykonawca ponosi pełną odpowiedzialność za zgodność merytoryczną oraz aktualność przekazywanych danych/informacji w materiałach dydaktycznych.</w:t>
            </w:r>
          </w:p>
          <w:p w:rsidR="009961ED" w:rsidRPr="009961ED" w:rsidRDefault="009961ED" w:rsidP="00DD2E3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961ED">
              <w:rPr>
                <w:rFonts w:eastAsia="Times New Roman" w:cs="Arial"/>
                <w:sz w:val="20"/>
                <w:lang w:eastAsia="pl-PL"/>
              </w:rPr>
              <w:t>Wszystkie materiały dydaktyczne wymagają ostatecznej akceptacji Zamawiającego/Odbiorcy usług  przed ich wykonaniem (terminy przesłania i oczekiwania na akceptacje/modyfikacje do ustalenia między Zamawiającym i Wykonawcą).</w:t>
            </w:r>
          </w:p>
          <w:p w:rsidR="009961ED" w:rsidRPr="009961ED" w:rsidRDefault="009961ED" w:rsidP="00DD2E3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961ED">
              <w:rPr>
                <w:rFonts w:eastAsia="Times New Roman" w:cs="Arial"/>
                <w:sz w:val="20"/>
                <w:lang w:eastAsia="pl-PL"/>
              </w:rPr>
              <w:t>Odbiór materiałów dydaktycznych musi być potwierdzony przez uczestnika własnoręcznym podpisem.</w:t>
            </w:r>
          </w:p>
          <w:p w:rsidR="00C17339" w:rsidRPr="0000268D" w:rsidRDefault="009961ED" w:rsidP="00DD2E3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961ED">
              <w:rPr>
                <w:rFonts w:eastAsia="Times New Roman" w:cs="Arial"/>
                <w:sz w:val="20"/>
                <w:lang w:eastAsia="pl-PL"/>
              </w:rPr>
              <w:t xml:space="preserve">Koszty opracowania, transportu i powielenia materiałów ponosi Wykonawca </w:t>
            </w:r>
          </w:p>
          <w:p w:rsidR="0000268D" w:rsidRPr="00DD2E35" w:rsidRDefault="0000268D" w:rsidP="00DD2E35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F7EC3">
              <w:rPr>
                <w:rFonts w:eastAsia="Times New Roman" w:cs="Arial"/>
                <w:sz w:val="20"/>
                <w:lang w:eastAsia="pl-PL"/>
              </w:rPr>
              <w:t>Jeden komplet materiałów dydaktycznych zostanie przekazany Zamawiającemu</w:t>
            </w:r>
            <w:r w:rsidR="003F7EC3">
              <w:rPr>
                <w:rFonts w:eastAsia="Times New Roman" w:cs="Arial"/>
                <w:sz w:val="20"/>
                <w:lang w:eastAsia="pl-PL"/>
              </w:rPr>
              <w:t>.</w:t>
            </w:r>
          </w:p>
        </w:tc>
      </w:tr>
      <w:tr w:rsidR="00DD2E35" w:rsidRPr="009E73F1" w:rsidTr="00F86B09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35" w:rsidRPr="009E73F1" w:rsidRDefault="00DD2E35" w:rsidP="00F86B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</w:rPr>
            </w:pPr>
            <w:r>
              <w:rPr>
                <w:rFonts w:eastAsia="Times New Roman" w:cs="Arial"/>
                <w:sz w:val="20"/>
              </w:rPr>
              <w:lastRenderedPageBreak/>
              <w:t>Dokumentacja fotograficzna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E35" w:rsidRPr="009E73F1" w:rsidRDefault="00DD2E35" w:rsidP="00F86B09">
            <w:pPr>
              <w:tabs>
                <w:tab w:val="left" w:pos="413"/>
              </w:tabs>
              <w:spacing w:after="0" w:line="240" w:lineRule="auto"/>
              <w:ind w:left="360"/>
              <w:contextualSpacing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Calibri,Bold"/>
                <w:bCs/>
              </w:rPr>
              <w:t xml:space="preserve">Wykonawca zobowiązuje się </w:t>
            </w:r>
            <w:r w:rsidRPr="00B56786">
              <w:rPr>
                <w:rFonts w:cs="Calibri,Bold"/>
                <w:bCs/>
              </w:rPr>
              <w:t xml:space="preserve">prowadzić </w:t>
            </w:r>
            <w:r w:rsidRPr="00B56786">
              <w:rPr>
                <w:rFonts w:cs="Arial"/>
              </w:rPr>
              <w:t xml:space="preserve">fotograficzną dokumentację przebiegu działań realizowanych w ramach projektu aparatem cyfrowym (min. 8 mln pikseli) – minimum </w:t>
            </w:r>
            <w:r>
              <w:rPr>
                <w:rFonts w:cs="Arial"/>
              </w:rPr>
              <w:t>50 z</w:t>
            </w:r>
            <w:r w:rsidRPr="00B56786">
              <w:rPr>
                <w:rFonts w:cs="Arial"/>
              </w:rPr>
              <w:t>djęć dobrej jakości z realizacji danej części zamówienia, przekazywane w wersji elektronicznej Zamawiającemu. Materiał fotograficzny Wykonawca przekaże Zamawiającemu niezwłocznie po zakończeniu działania drogą elektroniczna oraz na nośniku CD/DVD w przeciągu 3 dni po zakończeniu działania.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Środek transportu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B0E" w:rsidRPr="009E73F1" w:rsidRDefault="00956B0E" w:rsidP="000C5BE3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Przewóz powinien być przeprowadzony zgodnie z ustawą z dnia 06.09.2001 r. transporcie drogowym (Dz. u. z 2013, poz. 1414 </w:t>
            </w:r>
            <w:r w:rsidR="00E62C0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z późn.zm.) oraz innymi aktami prawa regulującymi przewóz osób. </w:t>
            </w:r>
          </w:p>
          <w:p w:rsidR="00956B0E" w:rsidRPr="009E73F1" w:rsidRDefault="00956B0E" w:rsidP="000C5BE3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Przewóz powinien się odbywać </w:t>
            </w:r>
            <w:r w:rsidR="00796A33" w:rsidRPr="003F7EC3">
              <w:rPr>
                <w:rFonts w:eastAsia="Calibri" w:cs="Arial"/>
                <w:sz w:val="20"/>
              </w:rPr>
              <w:t>z</w:t>
            </w:r>
            <w:r w:rsidR="00012E74" w:rsidRPr="003F7EC3">
              <w:rPr>
                <w:rFonts w:eastAsia="Calibri" w:cs="Arial"/>
                <w:sz w:val="20"/>
              </w:rPr>
              <w:t xml:space="preserve"> Lipna </w:t>
            </w:r>
            <w:r w:rsidR="00B01D10" w:rsidRPr="009E73F1">
              <w:rPr>
                <w:rFonts w:eastAsia="Calibri" w:cs="Arial"/>
                <w:sz w:val="20"/>
              </w:rPr>
              <w:t>do</w:t>
            </w:r>
            <w:r w:rsidR="00796A33" w:rsidRPr="009E73F1">
              <w:rPr>
                <w:rFonts w:eastAsia="Calibri" w:cs="Arial"/>
                <w:sz w:val="20"/>
              </w:rPr>
              <w:t xml:space="preserve"> miejsca docelowego </w:t>
            </w:r>
            <w:r w:rsidR="00383C4A">
              <w:rPr>
                <w:rFonts w:eastAsia="Calibri" w:cs="Arial"/>
                <w:sz w:val="20"/>
              </w:rPr>
              <w:t>wyjazdów</w:t>
            </w:r>
            <w:r w:rsidR="00796A33" w:rsidRPr="009E73F1">
              <w:rPr>
                <w:rFonts w:eastAsia="Calibri" w:cs="Arial"/>
                <w:sz w:val="20"/>
              </w:rPr>
              <w:t xml:space="preserve"> edukacyjnego, podróż powrotną oraz wszystkie przejazdy związane z realizacją programu będą odbywać się autokarem.</w:t>
            </w:r>
          </w:p>
          <w:p w:rsidR="00956B0E" w:rsidRPr="009E73F1" w:rsidRDefault="00956B0E" w:rsidP="000C5BE3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Wykonawca zapewnia transport uczestników środkie</w:t>
            </w:r>
            <w:r w:rsidR="00202B14"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m pojazdu sprawnym </w:t>
            </w:r>
            <w:proofErr w:type="spellStart"/>
            <w:r w:rsidR="00202B14" w:rsidRPr="009E73F1">
              <w:rPr>
                <w:rFonts w:eastAsia="Times New Roman" w:cs="Arial"/>
                <w:sz w:val="20"/>
                <w:szCs w:val="20"/>
                <w:lang w:eastAsia="pl-PL"/>
              </w:rPr>
              <w:t>technicznie,</w:t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posiadający</w:t>
            </w:r>
            <w:proofErr w:type="spellEnd"/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 ważne badania techniczne, ważne ubezpieczenie OC</w:t>
            </w:r>
            <w:r w:rsidR="00202B14"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. </w:t>
            </w:r>
            <w:r w:rsidR="00202B14" w:rsidRPr="009E73F1">
              <w:rPr>
                <w:rFonts w:eastAsia="Calibri" w:cs="Arial"/>
                <w:sz w:val="20"/>
              </w:rPr>
              <w:t xml:space="preserve">Autokar winien posiadać  sprawną klimatyzację, miejsca siedzące - fotele turystyczne z pełną regulacją z podłokietnikami i pasami bezpieczeństwa (każdy), półki bagażowe z nawiewami i oświetleniem, nawigację z aktualnymi mapami, przestrzeń bagażową, </w:t>
            </w:r>
            <w:r w:rsidR="00202B14" w:rsidRPr="009E73F1">
              <w:rPr>
                <w:rFonts w:eastAsia="Times New Roman" w:cs="Arial"/>
                <w:sz w:val="20"/>
                <w:szCs w:val="20"/>
                <w:lang w:eastAsia="pl-PL"/>
              </w:rPr>
              <w:t>umożliwiającym przewóz wózków dziecięcych.</w:t>
            </w:r>
          </w:p>
          <w:p w:rsidR="00835962" w:rsidRPr="009E73F1" w:rsidRDefault="00956B0E" w:rsidP="000C5BE3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eastAsia="Calibri" w:cs="Arial"/>
                <w:sz w:val="20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Wykonawca w razie awarii pojazdu zapewnia pojazd zastępczy na </w:t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własny koszt, spełniający wymagania określone w ogłoszeniu o zamówieniu.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lastRenderedPageBreak/>
              <w:t xml:space="preserve">Zakwaterowanie uczestników 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A33" w:rsidRPr="009E73F1" w:rsidRDefault="00796A33" w:rsidP="000C5BE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Zakwaterowanie musi odbyć się w jednym ośrodku dla wszystkich rodzin wskazanych w pkt. 1, z uwzględnieniem podziału na rodziny. Wymagane jest osobne zakwaterowanie każdej z r</w:t>
            </w:r>
            <w:r w:rsidR="00836455" w:rsidRPr="009E73F1">
              <w:rPr>
                <w:rFonts w:eastAsia="Calibri" w:cs="Arial"/>
                <w:sz w:val="20"/>
              </w:rPr>
              <w:t>odzin. Nie dopuszcza się rozdzie</w:t>
            </w:r>
            <w:r w:rsidRPr="009E73F1">
              <w:rPr>
                <w:rFonts w:eastAsia="Calibri" w:cs="Arial"/>
                <w:sz w:val="20"/>
              </w:rPr>
              <w:t xml:space="preserve">lania członków rodziny. </w:t>
            </w:r>
          </w:p>
          <w:p w:rsidR="00DD2E35" w:rsidRPr="009E73F1" w:rsidRDefault="00DD2E35" w:rsidP="00DD2E35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eastAsia="Calibri" w:cs="Arial"/>
                <w:sz w:val="20"/>
              </w:rPr>
            </w:pPr>
            <w:r w:rsidRPr="009E73F1">
              <w:rPr>
                <w:rFonts w:eastAsia="Calibri" w:cs="Arial"/>
                <w:sz w:val="20"/>
              </w:rPr>
              <w:t>Zakwate</w:t>
            </w:r>
            <w:r>
              <w:rPr>
                <w:rFonts w:eastAsia="Calibri" w:cs="Arial"/>
                <w:sz w:val="20"/>
              </w:rPr>
              <w:t>rowanie musi odbyć się w hotelu/</w:t>
            </w:r>
            <w:r w:rsidRPr="009E73F1">
              <w:rPr>
                <w:rFonts w:eastAsia="Calibri" w:cs="Arial"/>
                <w:sz w:val="20"/>
              </w:rPr>
              <w:t>pensjonacie</w:t>
            </w:r>
            <w:r>
              <w:rPr>
                <w:rFonts w:eastAsia="Calibri" w:cs="Arial"/>
                <w:sz w:val="20"/>
              </w:rPr>
              <w:t>/obiekcie spełniającym standard minimum dwu-gwiazdkowy</w:t>
            </w:r>
            <w:r w:rsidRPr="009E73F1">
              <w:rPr>
                <w:rFonts w:eastAsia="Calibri" w:cs="Arial"/>
                <w:sz w:val="20"/>
              </w:rPr>
              <w:t xml:space="preserve"> lub domu wycieczkowym I kategorii zgodnie z Rozporządzeniem ministra gospodarki pracy z dnia 19 sierpnia 2004 r. w sprawie obiektów hotelarskich i innych obiektów.</w:t>
            </w:r>
          </w:p>
          <w:p w:rsidR="00274BE1" w:rsidRPr="009E73F1" w:rsidRDefault="00274BE1" w:rsidP="000C5BE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21" w:lineRule="exact"/>
              <w:jc w:val="both"/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>Miejsce zakwaterowania posiada</w:t>
            </w:r>
            <w:r w:rsidRPr="009E73F1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zaplecze </w:t>
            </w:r>
            <w:r w:rsidR="00511E68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>dydaktyczne</w:t>
            </w:r>
            <w:r w:rsidRPr="009E73F1">
              <w:rPr>
                <w:rStyle w:val="FontStyle111"/>
                <w:rFonts w:asciiTheme="minorHAnsi" w:hAnsiTheme="minorHAnsi"/>
                <w:color w:val="auto"/>
                <w:sz w:val="20"/>
                <w:szCs w:val="20"/>
              </w:rPr>
              <w:t xml:space="preserve"> i zaplecze restauracyjne, zapewniające wyżywienie, oraz sale dydaktyczne w jednym miejscu, wyposażone w:</w:t>
            </w:r>
          </w:p>
          <w:p w:rsidR="00274BE1" w:rsidRPr="009E73F1" w:rsidRDefault="00274BE1" w:rsidP="000C5BE3">
            <w:pPr>
              <w:pStyle w:val="Style38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>pełne zaplecze sanitarne dopasowane do liczby uczestników;</w:t>
            </w:r>
          </w:p>
          <w:p w:rsidR="00274BE1" w:rsidRPr="009E73F1" w:rsidRDefault="00274BE1" w:rsidP="000C5BE3">
            <w:pPr>
              <w:pStyle w:val="Style38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>bazę żywieniową (restauracja/stołówka  oferująca żywienie w pełnym zakresie);</w:t>
            </w:r>
          </w:p>
          <w:p w:rsidR="00274BE1" w:rsidRPr="009E73F1" w:rsidRDefault="00274BE1" w:rsidP="000C5BE3">
            <w:pPr>
              <w:pStyle w:val="Style38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>posiłki powinny być podawane w innej sali niż sala wykładowa (nie może to być korytarz);</w:t>
            </w:r>
          </w:p>
          <w:p w:rsidR="00274BE1" w:rsidRPr="009E73F1" w:rsidRDefault="00274BE1" w:rsidP="000C5BE3">
            <w:pPr>
              <w:pStyle w:val="Style38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>bezpłatne szatnie, toalety;</w:t>
            </w:r>
          </w:p>
          <w:p w:rsidR="00274BE1" w:rsidRPr="009E73F1" w:rsidRDefault="00274BE1" w:rsidP="000C5BE3">
            <w:pPr>
              <w:pStyle w:val="Style38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>obiekt musi dysponować infrastrukturą (np. winda, podjazdy); dostosowaną do potrzeb osób niepełnosprawnych;</w:t>
            </w:r>
          </w:p>
          <w:p w:rsidR="00274BE1" w:rsidRPr="009E73F1" w:rsidRDefault="00274BE1" w:rsidP="000C5BE3">
            <w:pPr>
              <w:pStyle w:val="Style38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>bezpłatny parking, ewentualnie cena ma obejmować miejsc</w:t>
            </w:r>
            <w:r w:rsidR="00212CC9"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>e</w:t>
            </w:r>
            <w:r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 xml:space="preserve"> parkingowe</w:t>
            </w:r>
            <w:r w:rsidR="00212CC9"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 xml:space="preserve"> /dla autokaru/</w:t>
            </w:r>
            <w:r w:rsidRPr="009E73F1">
              <w:rPr>
                <w:rStyle w:val="FontStyle111"/>
                <w:rFonts w:asciiTheme="minorHAnsi" w:eastAsia="Calibri" w:hAnsiTheme="minorHAnsi"/>
                <w:color w:val="auto"/>
                <w:sz w:val="20"/>
                <w:szCs w:val="20"/>
              </w:rPr>
              <w:t>;</w:t>
            </w:r>
          </w:p>
          <w:p w:rsidR="00835962" w:rsidRPr="009E73F1" w:rsidRDefault="00722417" w:rsidP="000C5BE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szCs w:val="20"/>
              </w:rPr>
              <w:t>W</w:t>
            </w:r>
            <w:r w:rsidR="00835962" w:rsidRPr="009E73F1">
              <w:rPr>
                <w:rFonts w:eastAsia="Calibri" w:cs="Arial"/>
                <w:sz w:val="20"/>
                <w:szCs w:val="20"/>
              </w:rPr>
              <w:t>yposażenie i standard obiektu powinien zapewniać uczestnikom dobre warunki pobytu.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Sale dydaktyczne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835962">
            <w:pPr>
              <w:autoSpaceDE w:val="0"/>
              <w:autoSpaceDN w:val="0"/>
              <w:adjustRightInd w:val="0"/>
              <w:spacing w:after="0" w:line="221" w:lineRule="exact"/>
              <w:ind w:left="243" w:firstLine="10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Sale dydaktyczne, klimatyzowane, z oknami zapewniającymi światło dzienne i wietrzenie, z możliwością indywidualnej  aranżacji, wyposażone, w:</w:t>
            </w:r>
          </w:p>
          <w:p w:rsidR="00835962" w:rsidRPr="009E73F1" w:rsidRDefault="00835962" w:rsidP="000C5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miejsca siedzące dla wszystkich uczestników </w:t>
            </w:r>
            <w:r w:rsidR="00511E68">
              <w:rPr>
                <w:rFonts w:eastAsia="Times New Roman" w:cs="Arial"/>
                <w:sz w:val="20"/>
                <w:lang w:eastAsia="pl-PL"/>
              </w:rPr>
              <w:t>zajęć</w:t>
            </w:r>
            <w:r w:rsidRPr="009E73F1">
              <w:rPr>
                <w:rFonts w:eastAsia="Times New Roman" w:cs="Arial"/>
                <w:sz w:val="20"/>
                <w:lang w:eastAsia="pl-PL"/>
              </w:rPr>
              <w:t xml:space="preserve"> (krzesła tapicerowane);</w:t>
            </w:r>
          </w:p>
          <w:p w:rsidR="00835962" w:rsidRPr="009E73F1" w:rsidRDefault="00835962" w:rsidP="000C5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dostęp do bezprzewodowego Internetu;</w:t>
            </w:r>
          </w:p>
          <w:p w:rsidR="00835962" w:rsidRPr="009E73F1" w:rsidRDefault="00835962" w:rsidP="000C5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flipchart, papier do flipcharta, komplet markerów;</w:t>
            </w:r>
          </w:p>
          <w:p w:rsidR="00835962" w:rsidRPr="009E73F1" w:rsidRDefault="00835962" w:rsidP="000C5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tablica </w:t>
            </w:r>
            <w:proofErr w:type="spellStart"/>
            <w:r w:rsidRPr="009E73F1">
              <w:rPr>
                <w:rFonts w:eastAsia="Times New Roman" w:cs="Arial"/>
                <w:sz w:val="20"/>
                <w:lang w:eastAsia="pl-PL"/>
              </w:rPr>
              <w:t>suchościeralna</w:t>
            </w:r>
            <w:proofErr w:type="spellEnd"/>
            <w:r w:rsidRPr="009E73F1">
              <w:rPr>
                <w:rFonts w:eastAsia="Times New Roman" w:cs="Arial"/>
                <w:sz w:val="20"/>
                <w:lang w:eastAsia="pl-PL"/>
              </w:rPr>
              <w:t xml:space="preserve"> z kompletem pisaków;</w:t>
            </w:r>
          </w:p>
          <w:p w:rsidR="00835962" w:rsidRPr="009E73F1" w:rsidRDefault="00835962" w:rsidP="000C5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sprzęt do prezentacji (ekran, rzutnik multimedialny);</w:t>
            </w:r>
          </w:p>
          <w:p w:rsidR="00835962" w:rsidRPr="009E73F1" w:rsidRDefault="00835962" w:rsidP="000C5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laptop;</w:t>
            </w:r>
          </w:p>
          <w:p w:rsidR="00835962" w:rsidRPr="009E73F1" w:rsidRDefault="00835962" w:rsidP="000C5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nagłośnienie;</w:t>
            </w:r>
          </w:p>
          <w:p w:rsidR="00835962" w:rsidRPr="009E73F1" w:rsidRDefault="00835962" w:rsidP="000C5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1" w:lineRule="exact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mikrofon bezprzewodowy;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962" w:rsidRPr="009E73F1" w:rsidRDefault="00835962" w:rsidP="00BD72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Usługa gastronomiczna dla wszystkich uczestników podczas </w:t>
            </w:r>
            <w:r w:rsidR="00383C4A">
              <w:rPr>
                <w:rFonts w:eastAsia="Times New Roman" w:cs="Arial"/>
                <w:sz w:val="20"/>
                <w:lang w:eastAsia="pl-PL"/>
              </w:rPr>
              <w:t>wyjazdów</w:t>
            </w:r>
            <w:r w:rsidR="004E1FD0" w:rsidRPr="009E73F1">
              <w:rPr>
                <w:rFonts w:eastAsia="Times New Roman" w:cs="Arial"/>
                <w:sz w:val="20"/>
                <w:lang w:eastAsia="pl-PL"/>
              </w:rPr>
              <w:t xml:space="preserve"> edukacyjnego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FD0" w:rsidRPr="009E73F1" w:rsidRDefault="004E1FD0" w:rsidP="000C5BE3">
            <w:pPr>
              <w:numPr>
                <w:ilvl w:val="0"/>
                <w:numId w:val="6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Wykonawca zapewni rodzinom minimum 4 posiłki dziennie (śniadanie, obiad, podwieczorek, kolacja) – zgodnie z normami żywieniowymi zalecanymi przez Instytut Żywności i Żywienia, zasadami higieny i racjonalnego żywienia, z wyjątkiem dnia, w którym organizowana będzie wycieczka, o której mowa w ust. 7 pkt. 2) oraz dnia przyjazdu i </w:t>
            </w:r>
            <w:r w:rsidR="00383C4A">
              <w:rPr>
                <w:rFonts w:eastAsia="Times New Roman" w:cs="Arial"/>
                <w:sz w:val="20"/>
                <w:szCs w:val="20"/>
                <w:lang w:eastAsia="pl-PL"/>
              </w:rPr>
              <w:t>wyjazdów</w:t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  <w:p w:rsidR="004E1FD0" w:rsidRPr="009E73F1" w:rsidRDefault="004E1FD0" w:rsidP="000C5BE3">
            <w:pPr>
              <w:numPr>
                <w:ilvl w:val="0"/>
                <w:numId w:val="6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W dzień przyjazdu wykonawca zapewni rodzinom minimum trzy posiłki (obiad, podwieczorek, kolacja).</w:t>
            </w:r>
          </w:p>
          <w:p w:rsidR="004E1FD0" w:rsidRPr="009E73F1" w:rsidRDefault="004E1FD0" w:rsidP="000C5BE3">
            <w:pPr>
              <w:numPr>
                <w:ilvl w:val="0"/>
                <w:numId w:val="6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W dzień </w:t>
            </w:r>
            <w:r w:rsidR="00F97FDC">
              <w:rPr>
                <w:rFonts w:eastAsia="Times New Roman" w:cs="Arial"/>
                <w:sz w:val="20"/>
                <w:szCs w:val="20"/>
                <w:lang w:eastAsia="pl-PL"/>
              </w:rPr>
              <w:t xml:space="preserve">powrotu </w:t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 wykonawca zapewni rodzin minimum jeden posiłek (śniadanie) oraz suchy prowiant i napoje na drogę.</w:t>
            </w:r>
          </w:p>
          <w:p w:rsidR="004E1FD0" w:rsidRPr="009E73F1" w:rsidRDefault="004E1FD0" w:rsidP="000C5BE3">
            <w:pPr>
              <w:numPr>
                <w:ilvl w:val="0"/>
                <w:numId w:val="6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W dniu wycieczki Wykonawca zapewni suchy prowiant, napoje, obiad w miejscu pobytu oraz minimum dwa posiłki w miejscu zakwaterowania (śniadanie, kolacja).</w:t>
            </w:r>
          </w:p>
          <w:p w:rsidR="004E1FD0" w:rsidRPr="009E73F1" w:rsidRDefault="004E1FD0" w:rsidP="000C5BE3">
            <w:pPr>
              <w:numPr>
                <w:ilvl w:val="0"/>
                <w:numId w:val="6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Wykonawca zapewnieni w miejscu zakwaterowania nieograniczony dostęp do wody pitnej.</w:t>
            </w:r>
          </w:p>
          <w:p w:rsidR="00AB2034" w:rsidRPr="009E73F1" w:rsidRDefault="004E1FD0" w:rsidP="000C5BE3">
            <w:pPr>
              <w:numPr>
                <w:ilvl w:val="0"/>
                <w:numId w:val="6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Wykonawca zapewni wysoką jakość wyżywienia, które musi być zdrowe, świeże, sycące i smaczne.</w:t>
            </w:r>
          </w:p>
          <w:p w:rsidR="00835962" w:rsidRPr="009E73F1" w:rsidRDefault="00835962" w:rsidP="000C5BE3">
            <w:pPr>
              <w:numPr>
                <w:ilvl w:val="0"/>
                <w:numId w:val="6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 xml:space="preserve">Zasada urozmaicania powinna dotyczyć wszystkich posiłków. </w:t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Wykonawca zobowiązany jest do dostarczenia potraw i napojów, zgodnie z zaproponowanym i zaakceptowanym przez Zamawiającego menu oraz zobowiązany jest do zapewnienia zaplecza technicznego i obsługi potrzebnej do sprawnego przeprowadzenia usługi gastronomicznej, z uwzględnien</w:t>
            </w:r>
            <w:r w:rsidR="00BD7298" w:rsidRPr="009E73F1">
              <w:rPr>
                <w:rFonts w:eastAsia="Times New Roman" w:cs="Arial"/>
                <w:sz w:val="20"/>
                <w:szCs w:val="20"/>
                <w:lang w:eastAsia="pl-PL"/>
              </w:rPr>
              <w:t>iem wszelkich prac porządkowych</w:t>
            </w: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</w:p>
          <w:p w:rsidR="00835962" w:rsidRPr="009E73F1" w:rsidRDefault="00835962" w:rsidP="000C5BE3">
            <w:pPr>
              <w:numPr>
                <w:ilvl w:val="0"/>
                <w:numId w:val="6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9E73F1">
              <w:rPr>
                <w:rFonts w:eastAsia="Times New Roman" w:cs="Arial"/>
                <w:sz w:val="20"/>
                <w:szCs w:val="20"/>
                <w:lang w:eastAsia="pl-PL"/>
              </w:rPr>
              <w:t>Wykonawca załączy do oferty foldery lub zdjęcia przedstawiające miejsca wykonania usługi, pokoje, sale wykładowe</w:t>
            </w:r>
            <w:r w:rsidRPr="009E73F1">
              <w:rPr>
                <w:rFonts w:eastAsia="Times New Roman" w:cs="Arial"/>
                <w:sz w:val="20"/>
                <w:lang w:eastAsia="pl-PL"/>
              </w:rPr>
              <w:t>, restauracja/sala obiadowa).</w:t>
            </w:r>
          </w:p>
        </w:tc>
      </w:tr>
      <w:tr w:rsidR="0000268D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68D" w:rsidRPr="009E73F1" w:rsidRDefault="0000268D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lastRenderedPageBreak/>
              <w:t>Sprawozdanie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68D" w:rsidRPr="003F7EC3" w:rsidRDefault="0000268D" w:rsidP="00F86B09">
            <w:pPr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eastAsia="Times New Roman" w:cs="Arial"/>
                <w:color w:val="000000" w:themeColor="text1"/>
                <w:sz w:val="20"/>
              </w:rPr>
            </w:pPr>
            <w:r w:rsidRPr="003F7EC3">
              <w:rPr>
                <w:rFonts w:eastAsia="Times New Roman" w:cs="Arial"/>
                <w:color w:val="000000" w:themeColor="text1"/>
                <w:sz w:val="20"/>
              </w:rPr>
              <w:t xml:space="preserve">Wykonawca jest zobowiązany do sporządzenia sprawozdania i przekazania go Zamawiającemu (wraz z załącznikami) z przeprowadzonego wyjazdu edukacyjnego </w:t>
            </w:r>
          </w:p>
          <w:p w:rsidR="0000268D" w:rsidRPr="003F7EC3" w:rsidRDefault="0000268D" w:rsidP="00F86B09">
            <w:pPr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eastAsia="Times New Roman" w:cs="Arial"/>
                <w:color w:val="000000" w:themeColor="text1"/>
                <w:sz w:val="20"/>
              </w:rPr>
            </w:pPr>
            <w:r w:rsidRPr="003F7EC3">
              <w:rPr>
                <w:rFonts w:eastAsia="Times New Roman" w:cs="Arial"/>
                <w:color w:val="000000" w:themeColor="text1"/>
                <w:sz w:val="20"/>
              </w:rPr>
              <w:t>Do sprawozdania Wykonawca załączy:</w:t>
            </w:r>
          </w:p>
          <w:p w:rsidR="0000268D" w:rsidRPr="003F7EC3" w:rsidRDefault="0000268D" w:rsidP="00F86B09">
            <w:pPr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eastAsia="Times New Roman" w:cs="Arial"/>
                <w:color w:val="000000" w:themeColor="text1"/>
                <w:sz w:val="20"/>
              </w:rPr>
            </w:pPr>
            <w:r w:rsidRPr="003F7EC3">
              <w:rPr>
                <w:rFonts w:eastAsia="Times New Roman" w:cs="Arial"/>
                <w:color w:val="000000" w:themeColor="text1"/>
                <w:sz w:val="20"/>
              </w:rPr>
              <w:t>- listy uczestników poszczególnych warsztatów/treningów/konsultacji,</w:t>
            </w:r>
          </w:p>
          <w:p w:rsidR="0000268D" w:rsidRPr="003F7EC3" w:rsidRDefault="0000268D" w:rsidP="00F86B09">
            <w:pPr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eastAsia="Times New Roman" w:cs="Arial"/>
                <w:color w:val="000000" w:themeColor="text1"/>
                <w:sz w:val="20"/>
              </w:rPr>
            </w:pPr>
            <w:r w:rsidRPr="003F7EC3">
              <w:rPr>
                <w:rFonts w:eastAsia="Times New Roman" w:cs="Arial"/>
                <w:color w:val="000000" w:themeColor="text1"/>
                <w:sz w:val="20"/>
              </w:rPr>
              <w:t>- listy odbioru materiałów dydaktycznych,</w:t>
            </w:r>
          </w:p>
          <w:p w:rsidR="0000268D" w:rsidRPr="0000268D" w:rsidRDefault="0000268D" w:rsidP="00605B27">
            <w:pPr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eastAsia="Times New Roman" w:cs="Arial"/>
                <w:color w:val="000000" w:themeColor="text1"/>
                <w:sz w:val="20"/>
                <w:highlight w:val="yellow"/>
                <w:lang w:eastAsia="pl-PL"/>
              </w:rPr>
            </w:pPr>
            <w:r w:rsidRPr="003F7EC3">
              <w:rPr>
                <w:rFonts w:eastAsia="Times New Roman" w:cs="Arial"/>
                <w:color w:val="000000" w:themeColor="text1"/>
                <w:sz w:val="20"/>
              </w:rPr>
              <w:t>- sprawozdanie z przeprowadzonych zajęć animacyjnych.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962" w:rsidRPr="009E73F1" w:rsidRDefault="00835962" w:rsidP="00835962">
            <w:pPr>
              <w:autoSpaceDE w:val="0"/>
              <w:autoSpaceDN w:val="0"/>
              <w:adjustRightInd w:val="0"/>
              <w:spacing w:after="0" w:line="221" w:lineRule="exact"/>
              <w:ind w:right="288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ubezpieczenie od NNW,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962" w:rsidRPr="009E73F1" w:rsidRDefault="00835962" w:rsidP="002E3DD9">
            <w:pPr>
              <w:autoSpaceDE w:val="0"/>
              <w:autoSpaceDN w:val="0"/>
              <w:adjustRightInd w:val="0"/>
              <w:spacing w:after="0" w:line="221" w:lineRule="exact"/>
              <w:ind w:right="288" w:firstLine="10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 xml:space="preserve">Wykonawca zapewni ubezpieczenie od NNW, dla wszystkich uczestników </w:t>
            </w:r>
            <w:r w:rsidR="00383C4A">
              <w:rPr>
                <w:rFonts w:eastAsia="Times New Roman" w:cs="Arial"/>
                <w:sz w:val="20"/>
                <w:lang w:eastAsia="pl-PL"/>
              </w:rPr>
              <w:t>wyjazdów</w:t>
            </w:r>
            <w:r w:rsidR="002E3DD9" w:rsidRPr="009E73F1">
              <w:rPr>
                <w:rFonts w:eastAsia="Times New Roman" w:cs="Arial"/>
                <w:sz w:val="20"/>
                <w:lang w:eastAsia="pl-PL"/>
              </w:rPr>
              <w:t xml:space="preserve"> edukacyjnego</w:t>
            </w:r>
            <w:r w:rsidRPr="009E73F1">
              <w:rPr>
                <w:rFonts w:eastAsia="Times New Roman" w:cs="Arial"/>
                <w:sz w:val="20"/>
                <w:lang w:eastAsia="pl-PL"/>
              </w:rPr>
              <w:t>.</w:t>
            </w:r>
          </w:p>
        </w:tc>
      </w:tr>
      <w:tr w:rsidR="009E73F1" w:rsidRPr="009E73F1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7A0D" w:rsidRPr="009E73F1" w:rsidRDefault="00FD3951" w:rsidP="00FD3951">
            <w:pPr>
              <w:autoSpaceDE w:val="0"/>
              <w:autoSpaceDN w:val="0"/>
              <w:adjustRightInd w:val="0"/>
              <w:spacing w:after="0" w:line="221" w:lineRule="exact"/>
              <w:ind w:right="288"/>
              <w:rPr>
                <w:rFonts w:eastAsia="Times New Roman" w:cs="Arial"/>
                <w:sz w:val="20"/>
                <w:lang w:eastAsia="pl-PL"/>
              </w:rPr>
            </w:pPr>
            <w:r w:rsidRPr="009E73F1">
              <w:rPr>
                <w:rFonts w:eastAsia="Times New Roman" w:cs="Arial"/>
                <w:sz w:val="20"/>
                <w:lang w:eastAsia="pl-PL"/>
              </w:rPr>
              <w:t>Wykonawca - w</w:t>
            </w:r>
            <w:r w:rsidR="00836455" w:rsidRPr="009E73F1">
              <w:rPr>
                <w:rFonts w:eastAsia="Times New Roman" w:cs="Arial"/>
                <w:sz w:val="20"/>
                <w:lang w:eastAsia="pl-PL"/>
              </w:rPr>
              <w:t xml:space="preserve">ymagania ogólne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6455" w:rsidRPr="009E73F1" w:rsidRDefault="00836455" w:rsidP="000C5BE3">
            <w:pPr>
              <w:numPr>
                <w:ilvl w:val="0"/>
                <w:numId w:val="10"/>
              </w:numPr>
              <w:tabs>
                <w:tab w:val="num" w:pos="1108"/>
              </w:tabs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>Wymagana jest należyta staranność przy realizacji zamówienia oraz zorientowanie na osiągnięcie celu.</w:t>
            </w:r>
          </w:p>
          <w:p w:rsidR="00836455" w:rsidRPr="009E73F1" w:rsidRDefault="00836455" w:rsidP="000C5BE3">
            <w:pPr>
              <w:numPr>
                <w:ilvl w:val="0"/>
                <w:numId w:val="10"/>
              </w:numPr>
              <w:tabs>
                <w:tab w:val="num" w:pos="1108"/>
              </w:tabs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>Dokładne ustalenia i decyzje dotyczące realizacji zamówienia (takie jak szczegółowy harmonogram itp.) uzgadniane będą pomiędzy Zamawiającym</w:t>
            </w:r>
            <w:r w:rsidR="00722417">
              <w:rPr>
                <w:rFonts w:eastAsia="Calibri" w:cs="Arial"/>
                <w:sz w:val="20"/>
                <w:szCs w:val="20"/>
              </w:rPr>
              <w:t>/odbiorca usług</w:t>
            </w:r>
            <w:r w:rsidRPr="009E73F1">
              <w:rPr>
                <w:rFonts w:eastAsia="Calibri" w:cs="Arial"/>
                <w:sz w:val="20"/>
                <w:szCs w:val="20"/>
              </w:rPr>
              <w:t>a Wykonawcą.</w:t>
            </w:r>
          </w:p>
          <w:p w:rsidR="00267A0D" w:rsidRPr="009E73F1" w:rsidRDefault="00836455" w:rsidP="000C5BE3">
            <w:pPr>
              <w:numPr>
                <w:ilvl w:val="0"/>
                <w:numId w:val="10"/>
              </w:numPr>
              <w:tabs>
                <w:tab w:val="num" w:pos="1108"/>
              </w:tabs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73F1">
              <w:rPr>
                <w:rFonts w:eastAsia="Calibri" w:cs="Arial"/>
                <w:sz w:val="20"/>
                <w:szCs w:val="20"/>
              </w:rPr>
              <w:t>Wykonawcy określą telefony kontaktowe i adresy e-mail w celu dokonywania innych ustaleń niezbędnych dla sprawnego i terminowego wykonania zamówienia.</w:t>
            </w:r>
          </w:p>
        </w:tc>
      </w:tr>
    </w:tbl>
    <w:p w:rsidR="00835962" w:rsidRPr="009E73F1" w:rsidRDefault="00835962" w:rsidP="00835962">
      <w:pPr>
        <w:rPr>
          <w:rFonts w:eastAsia="Calibri" w:cs="Times New Roman"/>
        </w:rPr>
      </w:pPr>
    </w:p>
    <w:p w:rsidR="00835962" w:rsidRPr="009E73F1" w:rsidRDefault="00835962" w:rsidP="00835962">
      <w:pPr>
        <w:rPr>
          <w:rFonts w:eastAsia="Calibri" w:cs="Arial"/>
          <w:b/>
          <w:sz w:val="20"/>
          <w:szCs w:val="20"/>
        </w:rPr>
      </w:pPr>
    </w:p>
    <w:p w:rsidR="00F853F4" w:rsidRPr="009E73F1" w:rsidRDefault="00F853F4"/>
    <w:sectPr w:rsidR="00F853F4" w:rsidRPr="009E73F1" w:rsidSect="00F35DD4">
      <w:footerReference w:type="default" r:id="rId9"/>
      <w:headerReference w:type="first" r:id="rId10"/>
      <w:footerReference w:type="first" r:id="rId11"/>
      <w:pgSz w:w="11906" w:h="16838"/>
      <w:pgMar w:top="1843" w:right="70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05" w:rsidRDefault="000B0305" w:rsidP="00267A0D">
      <w:pPr>
        <w:spacing w:after="0" w:line="240" w:lineRule="auto"/>
      </w:pPr>
      <w:r>
        <w:separator/>
      </w:r>
    </w:p>
  </w:endnote>
  <w:endnote w:type="continuationSeparator" w:id="0">
    <w:p w:rsidR="000B0305" w:rsidRDefault="000B0305" w:rsidP="0026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ED" w:rsidRDefault="006A5375">
    <w:pPr>
      <w:pStyle w:val="Stopka"/>
    </w:pPr>
    <w:r>
      <w:fldChar w:fldCharType="begin"/>
    </w:r>
    <w:r w:rsidR="009961ED">
      <w:instrText xml:space="preserve"> PAGE   \* MERGEFORMAT </w:instrText>
    </w:r>
    <w:r>
      <w:fldChar w:fldCharType="separate"/>
    </w:r>
    <w:r w:rsidR="00AA5130">
      <w:rPr>
        <w:noProof/>
      </w:rPr>
      <w:t>6</w:t>
    </w:r>
    <w:r>
      <w:rPr>
        <w:noProof/>
      </w:rPr>
      <w:fldChar w:fldCharType="end"/>
    </w:r>
  </w:p>
  <w:p w:rsidR="009961ED" w:rsidRDefault="009961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ED" w:rsidRDefault="006A5375" w:rsidP="00267A0D">
    <w:pPr>
      <w:pStyle w:val="Stopka"/>
    </w:pPr>
    <w:r>
      <w:fldChar w:fldCharType="begin"/>
    </w:r>
    <w:r w:rsidR="009961ED">
      <w:instrText xml:space="preserve"> PAGE   \* MERGEFORMAT </w:instrText>
    </w:r>
    <w:r>
      <w:fldChar w:fldCharType="separate"/>
    </w:r>
    <w:r w:rsidR="00AA513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05" w:rsidRDefault="000B0305" w:rsidP="00267A0D">
      <w:pPr>
        <w:spacing w:after="0" w:line="240" w:lineRule="auto"/>
      </w:pPr>
      <w:r>
        <w:separator/>
      </w:r>
    </w:p>
  </w:footnote>
  <w:footnote w:type="continuationSeparator" w:id="0">
    <w:p w:rsidR="000B0305" w:rsidRDefault="000B0305" w:rsidP="0026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ED" w:rsidRDefault="009961ED" w:rsidP="00F35DD4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1570" cy="851535"/>
          <wp:effectExtent l="19050" t="0" r="0" b="0"/>
          <wp:wrapSquare wrapText="bothSides"/>
          <wp:docPr id="1" name="Obraz 0" descr="EFS_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1570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99C"/>
    <w:multiLevelType w:val="hybridMultilevel"/>
    <w:tmpl w:val="7362DAF6"/>
    <w:lvl w:ilvl="0" w:tplc="0415000F">
      <w:start w:val="1"/>
      <w:numFmt w:val="decimal"/>
      <w:lvlText w:val="%1."/>
      <w:lvlJc w:val="left"/>
      <w:pPr>
        <w:ind w:left="3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>
    <w:nsid w:val="13B40954"/>
    <w:multiLevelType w:val="hybridMultilevel"/>
    <w:tmpl w:val="0EAA04C8"/>
    <w:lvl w:ilvl="0" w:tplc="F4CCE222">
      <w:start w:val="1"/>
      <w:numFmt w:val="decimal"/>
      <w:lvlText w:val="%1)"/>
      <w:lvlJc w:val="righ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60D37A8"/>
    <w:multiLevelType w:val="hybridMultilevel"/>
    <w:tmpl w:val="C722E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17BB3"/>
    <w:multiLevelType w:val="multilevel"/>
    <w:tmpl w:val="48CC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733A07"/>
    <w:multiLevelType w:val="hybridMultilevel"/>
    <w:tmpl w:val="5A96A5C2"/>
    <w:lvl w:ilvl="0" w:tplc="F8B254EC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1F85FD8"/>
    <w:multiLevelType w:val="multilevel"/>
    <w:tmpl w:val="366AE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2D742D4"/>
    <w:multiLevelType w:val="hybridMultilevel"/>
    <w:tmpl w:val="3D6CB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D6A23"/>
    <w:multiLevelType w:val="hybridMultilevel"/>
    <w:tmpl w:val="162AC928"/>
    <w:lvl w:ilvl="0" w:tplc="0415000F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8">
    <w:nsid w:val="2C1855D5"/>
    <w:multiLevelType w:val="hybridMultilevel"/>
    <w:tmpl w:val="346C9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32023"/>
    <w:multiLevelType w:val="multilevel"/>
    <w:tmpl w:val="52806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EC16506"/>
    <w:multiLevelType w:val="hybridMultilevel"/>
    <w:tmpl w:val="AA38B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0A4C18"/>
    <w:multiLevelType w:val="hybridMultilevel"/>
    <w:tmpl w:val="FABA4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73D13"/>
    <w:multiLevelType w:val="hybridMultilevel"/>
    <w:tmpl w:val="6A7EC53C"/>
    <w:lvl w:ilvl="0" w:tplc="EBDC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AB01F5"/>
    <w:multiLevelType w:val="hybridMultilevel"/>
    <w:tmpl w:val="634CCD44"/>
    <w:lvl w:ilvl="0" w:tplc="A428336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2947"/>
    <w:multiLevelType w:val="hybridMultilevel"/>
    <w:tmpl w:val="7FA67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6">
    <w:nsid w:val="4D073E78"/>
    <w:multiLevelType w:val="multilevel"/>
    <w:tmpl w:val="9942E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Helvetic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003C70"/>
    <w:multiLevelType w:val="hybridMultilevel"/>
    <w:tmpl w:val="8F5C4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7D3B63"/>
    <w:multiLevelType w:val="hybridMultilevel"/>
    <w:tmpl w:val="12468A70"/>
    <w:lvl w:ilvl="0" w:tplc="7A02205C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4"/>
  </w:num>
  <w:num w:numId="5">
    <w:abstractNumId w:val="10"/>
  </w:num>
  <w:num w:numId="6">
    <w:abstractNumId w:val="7"/>
  </w:num>
  <w:num w:numId="7">
    <w:abstractNumId w:val="8"/>
  </w:num>
  <w:num w:numId="8">
    <w:abstractNumId w:val="17"/>
  </w:num>
  <w:num w:numId="9">
    <w:abstractNumId w:val="1"/>
  </w:num>
  <w:num w:numId="10">
    <w:abstractNumId w:val="9"/>
  </w:num>
  <w:num w:numId="11">
    <w:abstractNumId w:val="5"/>
  </w:num>
  <w:num w:numId="12">
    <w:abstractNumId w:val="18"/>
  </w:num>
  <w:num w:numId="13">
    <w:abstractNumId w:val="12"/>
  </w:num>
  <w:num w:numId="14">
    <w:abstractNumId w:val="3"/>
  </w:num>
  <w:num w:numId="15">
    <w:abstractNumId w:val="4"/>
  </w:num>
  <w:num w:numId="16">
    <w:abstractNumId w:val="2"/>
  </w:num>
  <w:num w:numId="17">
    <w:abstractNumId w:val="13"/>
  </w:num>
  <w:num w:numId="18">
    <w:abstractNumId w:val="16"/>
  </w:num>
  <w:num w:numId="1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62"/>
    <w:rsid w:val="0000268D"/>
    <w:rsid w:val="00012E74"/>
    <w:rsid w:val="00026B4C"/>
    <w:rsid w:val="00042FD3"/>
    <w:rsid w:val="00053576"/>
    <w:rsid w:val="00070420"/>
    <w:rsid w:val="00070995"/>
    <w:rsid w:val="00071C3A"/>
    <w:rsid w:val="000A76FD"/>
    <w:rsid w:val="000B0305"/>
    <w:rsid w:val="000B3300"/>
    <w:rsid w:val="000C101C"/>
    <w:rsid w:val="000C5BE3"/>
    <w:rsid w:val="000E5104"/>
    <w:rsid w:val="000F748E"/>
    <w:rsid w:val="001025CC"/>
    <w:rsid w:val="00110297"/>
    <w:rsid w:val="0013334D"/>
    <w:rsid w:val="00140FB3"/>
    <w:rsid w:val="00151837"/>
    <w:rsid w:val="0015462F"/>
    <w:rsid w:val="0015472B"/>
    <w:rsid w:val="00193608"/>
    <w:rsid w:val="00197DEB"/>
    <w:rsid w:val="001F0727"/>
    <w:rsid w:val="00202B14"/>
    <w:rsid w:val="00212BEF"/>
    <w:rsid w:val="00212CC9"/>
    <w:rsid w:val="00246366"/>
    <w:rsid w:val="00267A0D"/>
    <w:rsid w:val="0027062C"/>
    <w:rsid w:val="00273FCA"/>
    <w:rsid w:val="00274BE1"/>
    <w:rsid w:val="00285A6D"/>
    <w:rsid w:val="002900DE"/>
    <w:rsid w:val="002B22B6"/>
    <w:rsid w:val="002C0535"/>
    <w:rsid w:val="002D6615"/>
    <w:rsid w:val="002E3DD9"/>
    <w:rsid w:val="002E4496"/>
    <w:rsid w:val="002E5D0D"/>
    <w:rsid w:val="002E6B55"/>
    <w:rsid w:val="002E7D68"/>
    <w:rsid w:val="002F0C83"/>
    <w:rsid w:val="002F2CAC"/>
    <w:rsid w:val="003131E8"/>
    <w:rsid w:val="003165D0"/>
    <w:rsid w:val="0032799E"/>
    <w:rsid w:val="00343D27"/>
    <w:rsid w:val="00383C4A"/>
    <w:rsid w:val="003A79D2"/>
    <w:rsid w:val="003B1F2A"/>
    <w:rsid w:val="003C1C89"/>
    <w:rsid w:val="003E39BB"/>
    <w:rsid w:val="003F7EC3"/>
    <w:rsid w:val="00417129"/>
    <w:rsid w:val="004247C9"/>
    <w:rsid w:val="004250AA"/>
    <w:rsid w:val="00443A40"/>
    <w:rsid w:val="00445426"/>
    <w:rsid w:val="00450E1C"/>
    <w:rsid w:val="004A1B4E"/>
    <w:rsid w:val="004B4543"/>
    <w:rsid w:val="004D1900"/>
    <w:rsid w:val="004E1FD0"/>
    <w:rsid w:val="004E486F"/>
    <w:rsid w:val="00511E68"/>
    <w:rsid w:val="00522668"/>
    <w:rsid w:val="005365F5"/>
    <w:rsid w:val="00537709"/>
    <w:rsid w:val="00583FAA"/>
    <w:rsid w:val="00592ABD"/>
    <w:rsid w:val="005A493F"/>
    <w:rsid w:val="005B322F"/>
    <w:rsid w:val="005C6C40"/>
    <w:rsid w:val="00605B27"/>
    <w:rsid w:val="00620951"/>
    <w:rsid w:val="00645FC4"/>
    <w:rsid w:val="0065352F"/>
    <w:rsid w:val="006603A9"/>
    <w:rsid w:val="00660618"/>
    <w:rsid w:val="006629AF"/>
    <w:rsid w:val="00663FF5"/>
    <w:rsid w:val="006941C6"/>
    <w:rsid w:val="006A0C34"/>
    <w:rsid w:val="006A5375"/>
    <w:rsid w:val="006F5F89"/>
    <w:rsid w:val="0071173B"/>
    <w:rsid w:val="00722417"/>
    <w:rsid w:val="007869D2"/>
    <w:rsid w:val="00796A33"/>
    <w:rsid w:val="007C327F"/>
    <w:rsid w:val="008013FF"/>
    <w:rsid w:val="008117BB"/>
    <w:rsid w:val="0082178E"/>
    <w:rsid w:val="00835962"/>
    <w:rsid w:val="00836455"/>
    <w:rsid w:val="00873408"/>
    <w:rsid w:val="00875E29"/>
    <w:rsid w:val="00876889"/>
    <w:rsid w:val="00897C51"/>
    <w:rsid w:val="008A39A5"/>
    <w:rsid w:val="008B215C"/>
    <w:rsid w:val="008B798B"/>
    <w:rsid w:val="008B7AE5"/>
    <w:rsid w:val="008D1715"/>
    <w:rsid w:val="008D244A"/>
    <w:rsid w:val="008F74CB"/>
    <w:rsid w:val="00917A4A"/>
    <w:rsid w:val="00920413"/>
    <w:rsid w:val="00925E86"/>
    <w:rsid w:val="00930733"/>
    <w:rsid w:val="0093234A"/>
    <w:rsid w:val="009412B3"/>
    <w:rsid w:val="00955E17"/>
    <w:rsid w:val="00956B0E"/>
    <w:rsid w:val="00977A87"/>
    <w:rsid w:val="009961ED"/>
    <w:rsid w:val="009D3E25"/>
    <w:rsid w:val="009E73F1"/>
    <w:rsid w:val="009F7F49"/>
    <w:rsid w:val="00A02180"/>
    <w:rsid w:val="00A2433C"/>
    <w:rsid w:val="00A9745F"/>
    <w:rsid w:val="00AA5130"/>
    <w:rsid w:val="00AB2034"/>
    <w:rsid w:val="00AC4036"/>
    <w:rsid w:val="00AD0F7D"/>
    <w:rsid w:val="00B01D10"/>
    <w:rsid w:val="00B161C2"/>
    <w:rsid w:val="00BD6263"/>
    <w:rsid w:val="00BD7298"/>
    <w:rsid w:val="00C17339"/>
    <w:rsid w:val="00C41535"/>
    <w:rsid w:val="00C5592E"/>
    <w:rsid w:val="00C6262A"/>
    <w:rsid w:val="00C769AE"/>
    <w:rsid w:val="00C80159"/>
    <w:rsid w:val="00C8371D"/>
    <w:rsid w:val="00CA37B2"/>
    <w:rsid w:val="00CC56C1"/>
    <w:rsid w:val="00CF53FD"/>
    <w:rsid w:val="00CF7234"/>
    <w:rsid w:val="00D33942"/>
    <w:rsid w:val="00D5663D"/>
    <w:rsid w:val="00D64490"/>
    <w:rsid w:val="00D8253D"/>
    <w:rsid w:val="00D86A64"/>
    <w:rsid w:val="00DA0BD1"/>
    <w:rsid w:val="00DA1EBC"/>
    <w:rsid w:val="00DB7827"/>
    <w:rsid w:val="00DD2E35"/>
    <w:rsid w:val="00E2595C"/>
    <w:rsid w:val="00E501BE"/>
    <w:rsid w:val="00E5290D"/>
    <w:rsid w:val="00E628B0"/>
    <w:rsid w:val="00E62C06"/>
    <w:rsid w:val="00E70623"/>
    <w:rsid w:val="00EB59A4"/>
    <w:rsid w:val="00EC0413"/>
    <w:rsid w:val="00EC0AE5"/>
    <w:rsid w:val="00ED1BB1"/>
    <w:rsid w:val="00ED4F13"/>
    <w:rsid w:val="00EE04CF"/>
    <w:rsid w:val="00EF4215"/>
    <w:rsid w:val="00EF5916"/>
    <w:rsid w:val="00F207FA"/>
    <w:rsid w:val="00F35DD4"/>
    <w:rsid w:val="00F83317"/>
    <w:rsid w:val="00F853F4"/>
    <w:rsid w:val="00F95AFD"/>
    <w:rsid w:val="00F97FDC"/>
    <w:rsid w:val="00FC5C89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96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359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596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3596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352F"/>
    <w:pPr>
      <w:ind w:left="720"/>
      <w:contextualSpacing/>
    </w:pPr>
  </w:style>
  <w:style w:type="character" w:customStyle="1" w:styleId="FontStyle111">
    <w:name w:val="Font Style111"/>
    <w:rsid w:val="008D244A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rsid w:val="00274BE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274BE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7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596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359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35962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3596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352F"/>
    <w:pPr>
      <w:ind w:left="720"/>
      <w:contextualSpacing/>
    </w:pPr>
  </w:style>
  <w:style w:type="character" w:customStyle="1" w:styleId="FontStyle111">
    <w:name w:val="Font Style111"/>
    <w:rsid w:val="008D244A"/>
    <w:rPr>
      <w:rFonts w:ascii="Arial" w:hAnsi="Arial" w:cs="Arial"/>
      <w:color w:val="000000"/>
      <w:sz w:val="18"/>
      <w:szCs w:val="18"/>
    </w:rPr>
  </w:style>
  <w:style w:type="paragraph" w:customStyle="1" w:styleId="Style38">
    <w:name w:val="Style38"/>
    <w:basedOn w:val="Normalny"/>
    <w:rsid w:val="00274BE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274BE1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7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7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7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BFC48-1E0A-4208-96F2-C4328E4C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2243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user</cp:lastModifiedBy>
  <cp:revision>2</cp:revision>
  <cp:lastPrinted>2017-04-25T10:55:00Z</cp:lastPrinted>
  <dcterms:created xsi:type="dcterms:W3CDTF">2017-05-12T06:04:00Z</dcterms:created>
  <dcterms:modified xsi:type="dcterms:W3CDTF">2017-05-12T06:04:00Z</dcterms:modified>
</cp:coreProperties>
</file>